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kern w:val="2"/>
          <w:sz w:val="44"/>
          <w:szCs w:val="44"/>
          <w:u w:val="none"/>
          <w:lang w:val="en-US" w:eastAsia="zh-CN"/>
        </w:rPr>
        <w:t>邯郸市住宅与房地产业</w:t>
      </w:r>
      <w:r>
        <w:rPr>
          <w:rFonts w:hint="eastAsia" w:ascii="方正大标宋简体" w:hAnsi="方正大标宋简体" w:eastAsia="方正大标宋简体" w:cs="方正大标宋简体"/>
          <w:b w:val="0"/>
          <w:bCs/>
          <w:kern w:val="2"/>
          <w:sz w:val="44"/>
          <w:szCs w:val="44"/>
          <w:u w:val="none"/>
        </w:rPr>
        <w:t>协会章程</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楷体_GB2312" w:hAnsi="楷体_GB2312" w:eastAsia="楷体_GB2312"/>
          <w:color w:val="000000" w:themeColor="text1"/>
          <w:sz w:val="30"/>
          <w:u w:val="none"/>
          <w:lang w:eastAsia="zh-CN"/>
          <w14:textFill>
            <w14:solidFill>
              <w14:schemeClr w14:val="tx1"/>
            </w14:solidFill>
          </w14:textFill>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楷体_GB2312" w:hAnsi="楷体_GB2312" w:eastAsia="楷体_GB2312"/>
          <w:color w:val="000000" w:themeColor="text1"/>
          <w:sz w:val="30"/>
          <w:u w:val="none"/>
          <w14:textFill>
            <w14:solidFill>
              <w14:schemeClr w14:val="tx1"/>
            </w14:solidFill>
          </w14:textFill>
        </w:rPr>
      </w:pPr>
      <w:r>
        <w:rPr>
          <w:rFonts w:hint="eastAsia" w:ascii="楷体_GB2312" w:hAnsi="楷体_GB2312" w:eastAsia="楷体_GB2312"/>
          <w:color w:val="000000" w:themeColor="text1"/>
          <w:sz w:val="30"/>
          <w:u w:val="none"/>
          <w:lang w:eastAsia="zh-CN"/>
          <w14:textFill>
            <w14:solidFill>
              <w14:schemeClr w14:val="tx1"/>
            </w14:solidFill>
          </w14:textFill>
        </w:rPr>
        <w:t>（</w:t>
      </w:r>
      <w:r>
        <w:rPr>
          <w:rFonts w:hint="eastAsia" w:ascii="楷体_GB2312" w:hAnsi="楷体_GB2312" w:eastAsia="楷体_GB2312"/>
          <w:color w:val="000000" w:themeColor="text1"/>
          <w:sz w:val="30"/>
          <w:u w:val="none"/>
          <w:lang w:val="en-US" w:eastAsia="zh-CN"/>
          <w14:textFill>
            <w14:solidFill>
              <w14:schemeClr w14:val="tx1"/>
            </w14:solidFill>
          </w14:textFill>
        </w:rPr>
        <w:t>修正审议案</w:t>
      </w:r>
      <w:r>
        <w:rPr>
          <w:rFonts w:hint="eastAsia" w:ascii="楷体_GB2312" w:hAnsi="楷体_GB2312" w:eastAsia="楷体_GB2312"/>
          <w:color w:val="000000" w:themeColor="text1"/>
          <w:sz w:val="30"/>
          <w:u w:val="none"/>
          <w:lang w:eastAsia="zh-CN"/>
          <w14:textFill>
            <w14:solidFill>
              <w14:schemeClr w14:val="tx1"/>
            </w14:solidFill>
          </w14:textFill>
        </w:rPr>
        <w:t>）</w:t>
      </w:r>
      <w:r>
        <w:rPr>
          <w:rFonts w:ascii="楷体_GB2312" w:hAnsi="楷体_GB2312" w:eastAsia="楷体_GB2312"/>
          <w:color w:val="000000" w:themeColor="text1"/>
          <w:sz w:val="30"/>
          <w:u w:val="none"/>
          <w14:textFill>
            <w14:solidFill>
              <w14:schemeClr w14:val="tx1"/>
            </w14:solidFill>
          </w14:textFill>
        </w:rPr>
        <w:t xml:space="preserve"> </w:t>
      </w:r>
    </w:p>
    <w:p>
      <w:pPr>
        <w:adjustRightInd w:val="0"/>
        <w:snapToGrid w:val="0"/>
        <w:spacing w:line="560" w:lineRule="exact"/>
        <w:jc w:val="center"/>
        <w:rPr>
          <w:rFonts w:hint="eastAsia" w:ascii="楷体" w:hAnsi="楷体" w:eastAsia="楷体" w:cs="楷体"/>
          <w:b w:val="0"/>
          <w:bCs/>
          <w:sz w:val="32"/>
          <w:szCs w:val="32"/>
        </w:rPr>
      </w:pPr>
      <w:r>
        <w:rPr>
          <w:rFonts w:hint="eastAsia" w:ascii="楷体" w:hAnsi="楷体" w:eastAsia="楷体" w:cs="楷体"/>
          <w:b w:val="0"/>
          <w:bCs/>
          <w:sz w:val="32"/>
          <w:szCs w:val="32"/>
        </w:rPr>
        <w:t>(202</w:t>
      </w:r>
      <w:r>
        <w:rPr>
          <w:rFonts w:hint="eastAsia" w:ascii="楷体" w:hAnsi="楷体" w:eastAsia="楷体" w:cs="楷体"/>
          <w:b w:val="0"/>
          <w:bCs/>
          <w:sz w:val="32"/>
          <w:szCs w:val="32"/>
          <w:lang w:val="en-US" w:eastAsia="zh-CN"/>
        </w:rPr>
        <w:t>2</w:t>
      </w:r>
      <w:r>
        <w:rPr>
          <w:rFonts w:hint="eastAsia" w:ascii="楷体" w:hAnsi="楷体" w:eastAsia="楷体" w:cs="楷体"/>
          <w:b w:val="0"/>
          <w:bCs/>
          <w:sz w:val="32"/>
          <w:szCs w:val="32"/>
        </w:rPr>
        <w:t>年</w:t>
      </w:r>
      <w:r>
        <w:rPr>
          <w:rFonts w:hint="eastAsia" w:ascii="楷体" w:hAnsi="楷体" w:eastAsia="楷体" w:cs="楷体"/>
          <w:b w:val="0"/>
          <w:bCs/>
          <w:sz w:val="32"/>
          <w:szCs w:val="32"/>
          <w:lang w:val="en-US" w:eastAsia="zh-CN"/>
        </w:rPr>
        <w:t>6</w:t>
      </w:r>
      <w:r>
        <w:rPr>
          <w:rFonts w:hint="eastAsia" w:ascii="楷体" w:hAnsi="楷体" w:eastAsia="楷体" w:cs="楷体"/>
          <w:b w:val="0"/>
          <w:bCs/>
          <w:sz w:val="32"/>
          <w:szCs w:val="32"/>
        </w:rPr>
        <w:t>月</w:t>
      </w:r>
      <w:r>
        <w:rPr>
          <w:rFonts w:hint="eastAsia" w:ascii="楷体" w:hAnsi="楷体" w:eastAsia="楷体" w:cs="楷体"/>
          <w:b w:val="0"/>
          <w:bCs/>
          <w:sz w:val="32"/>
          <w:szCs w:val="32"/>
          <w:lang w:val="en-US" w:eastAsia="zh-CN"/>
        </w:rPr>
        <w:t>28</w:t>
      </w:r>
      <w:r>
        <w:rPr>
          <w:rFonts w:hint="eastAsia" w:ascii="楷体" w:hAnsi="楷体" w:eastAsia="楷体" w:cs="楷体"/>
          <w:b w:val="0"/>
          <w:bCs/>
          <w:sz w:val="32"/>
          <w:szCs w:val="32"/>
        </w:rPr>
        <w:t>日)</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楷体_GB2312" w:hAnsi="楷体_GB2312" w:eastAsia="楷体_GB2312"/>
          <w:color w:val="000099"/>
          <w:sz w:val="30"/>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第一章  总则</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邯郸市住宅与房地产业协会</w:t>
      </w:r>
      <w:r>
        <w:rPr>
          <w:rFonts w:ascii="仿宋_GB2312" w:eastAsia="仿宋_GB2312"/>
          <w:sz w:val="32"/>
          <w:szCs w:val="32"/>
          <w:u w:val="none"/>
        </w:rPr>
        <w:t>是由</w:t>
      </w:r>
      <w:r>
        <w:rPr>
          <w:rFonts w:hint="eastAsia" w:ascii="仿宋_GB2312" w:eastAsia="仿宋_GB2312"/>
          <w:sz w:val="32"/>
          <w:szCs w:val="32"/>
          <w:u w:val="none"/>
          <w:lang w:val="en-US" w:eastAsia="zh-CN"/>
        </w:rPr>
        <w:t>邯郸市从事房地产开发、经营和管理、房屋征收评估、新型建材、装饰装修、中介服务、建设工程、勘察设计、造价咨询、招标投标、物业管理、法律、税务咨询、新闻媒体、房地产金融等单位和个人</w:t>
      </w:r>
      <w:r>
        <w:rPr>
          <w:rFonts w:ascii="仿宋_GB2312" w:eastAsia="仿宋_GB2312"/>
          <w:sz w:val="32"/>
          <w:szCs w:val="32"/>
          <w:u w:val="none"/>
        </w:rPr>
        <w:t>自愿结成的</w:t>
      </w:r>
      <w:r>
        <w:rPr>
          <w:rFonts w:ascii="仿宋_GB2312" w:hAnsi="仿宋_GB2312" w:eastAsia="仿宋_GB2312"/>
          <w:sz w:val="32"/>
          <w:szCs w:val="32"/>
          <w:u w:val="none"/>
        </w:rPr>
        <w:t>全国性、</w:t>
      </w:r>
      <w:r>
        <w:rPr>
          <w:rFonts w:ascii="仿宋_GB2312" w:eastAsia="仿宋_GB2312"/>
          <w:sz w:val="32"/>
          <w:szCs w:val="32"/>
          <w:u w:val="none"/>
        </w:rPr>
        <w:t>行业性社会团体</w:t>
      </w:r>
      <w:r>
        <w:rPr>
          <w:rFonts w:ascii="仿宋_GB2312" w:hAnsi="仿宋_GB2312" w:eastAsia="仿宋_GB2312"/>
          <w:sz w:val="32"/>
          <w:szCs w:val="32"/>
          <w:u w:val="none"/>
        </w:rPr>
        <w:t>，是</w:t>
      </w:r>
      <w:r>
        <w:rPr>
          <w:rFonts w:ascii="仿宋_GB2312" w:eastAsia="仿宋_GB2312"/>
          <w:sz w:val="32"/>
          <w:szCs w:val="32"/>
          <w:u w:val="none"/>
        </w:rPr>
        <w:t>非营利性社会组织。</w:t>
      </w:r>
    </w:p>
    <w:p>
      <w:pPr>
        <w:pStyle w:val="4"/>
        <w:keepNext w:val="0"/>
        <w:keepLines w:val="0"/>
        <w:pageBreakBefore w:val="0"/>
        <w:tabs>
          <w:tab w:val="left" w:pos="284"/>
        </w:tabs>
        <w:kinsoku/>
        <w:wordWrap/>
        <w:topLinePunct w:val="0"/>
        <w:autoSpaceDE/>
        <w:autoSpaceDN/>
        <w:bidi w:val="0"/>
        <w:adjustRightInd w:val="0"/>
        <w:snapToGrid w:val="0"/>
        <w:spacing w:before="0" w:after="0" w:line="600" w:lineRule="exact"/>
        <w:jc w:val="both"/>
        <w:textAlignment w:val="auto"/>
        <w:rPr>
          <w:rFonts w:ascii="仿宋_GB2312" w:hAnsi="仿宋_GB2312" w:eastAsia="仿宋_GB2312"/>
          <w:sz w:val="32"/>
          <w:szCs w:val="32"/>
          <w:u w:val="none"/>
        </w:rPr>
      </w:pPr>
      <w:r>
        <w:rPr>
          <w:rFonts w:ascii="仿宋_GB2312" w:eastAsia="仿宋_GB2312"/>
          <w:sz w:val="32"/>
          <w:szCs w:val="32"/>
          <w:u w:val="none"/>
        </w:rPr>
        <w:t xml:space="preserve">    本会会员分布和活动地域为</w:t>
      </w:r>
      <w:r>
        <w:rPr>
          <w:rFonts w:hint="eastAsia" w:ascii="仿宋_GB2312" w:eastAsia="仿宋_GB2312"/>
          <w:sz w:val="32"/>
          <w:szCs w:val="32"/>
          <w:u w:val="none"/>
          <w:lang w:val="en-US" w:eastAsia="zh-CN"/>
        </w:rPr>
        <w:t>邯郸市</w:t>
      </w:r>
      <w:r>
        <w:rPr>
          <w:rFonts w:ascii="仿宋_GB2312" w:eastAsia="仿宋_GB2312"/>
          <w:sz w:val="32"/>
          <w:szCs w:val="32"/>
          <w:u w:val="none"/>
        </w:rPr>
        <w:t>。</w:t>
      </w:r>
    </w:p>
    <w:p>
      <w:pPr>
        <w:pStyle w:val="4"/>
        <w:keepNext w:val="0"/>
        <w:keepLines w:val="0"/>
        <w:pageBreakBefore w:val="0"/>
        <w:tabs>
          <w:tab w:val="left" w:pos="284"/>
        </w:tabs>
        <w:kinsoku/>
        <w:wordWrap/>
        <w:topLinePunct w:val="0"/>
        <w:autoSpaceDE/>
        <w:autoSpaceDN/>
        <w:bidi w:val="0"/>
        <w:adjustRightInd w:val="0"/>
        <w:snapToGrid w:val="0"/>
        <w:spacing w:before="0" w:after="0" w:line="600" w:lineRule="exact"/>
        <w:jc w:val="both"/>
        <w:textAlignment w:val="auto"/>
        <w:rPr>
          <w:rFonts w:hint="default" w:ascii="仿宋_GB2312" w:eastAsia="仿宋_GB2312"/>
          <w:sz w:val="32"/>
          <w:szCs w:val="32"/>
          <w:u w:val="none"/>
          <w:lang w:val="en-US" w:eastAsia="zh-CN"/>
        </w:rPr>
      </w:pPr>
      <w:r>
        <w:rPr>
          <w:rFonts w:ascii="仿宋_GB2312" w:hAnsi="仿宋_GB2312" w:eastAsia="仿宋_GB2312"/>
          <w:sz w:val="32"/>
          <w:szCs w:val="32"/>
          <w:u w:val="none"/>
        </w:rPr>
        <w:t xml:space="preserve">   </w:t>
      </w:r>
      <w:r>
        <w:rPr>
          <w:rFonts w:hint="eastAsia" w:ascii="仿宋_GB2312" w:hAnsi="仿宋_GB2312" w:eastAsia="仿宋_GB2312"/>
          <w:sz w:val="32"/>
          <w:szCs w:val="32"/>
          <w:u w:val="none"/>
          <w:lang w:val="en-US" w:eastAsia="zh-CN"/>
        </w:rPr>
        <w:t xml:space="preserve"> </w:t>
      </w:r>
      <w:r>
        <w:rPr>
          <w:rFonts w:ascii="仿宋_GB2312" w:eastAsia="仿宋_GB2312"/>
          <w:sz w:val="32"/>
          <w:szCs w:val="32"/>
          <w:u w:val="none"/>
        </w:rPr>
        <w:t>本会的宗旨是：本会遵守宪法、法律、法规和国家政策，践行社会主义核心价值观，遵守社会道德风尚，自觉加强诚信自律建设。</w:t>
      </w:r>
      <w:r>
        <w:rPr>
          <w:rFonts w:hint="eastAsia" w:ascii="仿宋_GB2312" w:eastAsia="仿宋_GB2312"/>
          <w:sz w:val="32"/>
          <w:szCs w:val="32"/>
          <w:u w:val="none"/>
          <w:lang w:val="en-US" w:eastAsia="zh-CN"/>
        </w:rPr>
        <w:t>以邓小平理论和“三个代表”重要思想为指导，认真贯彻党的十九大精神，以经济建设为中心，围绕建立社会主义市场经济体制，在政府和会员之间起到桥梁纽带作用，传达政府政策意图，反映会员单位的愿望和要求，维护会员单位的合法权益，规范行业行为，遵守职业道德，为促进房地产开发行业健康有序发展，提高城镇居民居住水平，全面建设小康社会而努力工作。</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640" w:firstLineChars="200"/>
        <w:jc w:val="both"/>
        <w:textAlignment w:val="auto"/>
        <w:rPr>
          <w:rFonts w:ascii="仿宋_GB2312" w:hAns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本会坚持中国共产党的全面领导，根据中国共产党章程的规定，设立中国共产党的组织，开展党的活动，为党组织的活动提供必要条件</w:t>
      </w:r>
      <w:r>
        <w:rPr>
          <w:rFonts w:ascii="仿宋_GB2312" w:eastAsia="仿宋_GB2312"/>
          <w:b/>
          <w:bCs/>
          <w:sz w:val="32"/>
          <w:szCs w:val="32"/>
          <w:u w:val="none"/>
        </w:rPr>
        <w:t>。</w:t>
      </w:r>
    </w:p>
    <w:p>
      <w:pPr>
        <w:pStyle w:val="4"/>
        <w:keepNext w:val="0"/>
        <w:keepLines w:val="0"/>
        <w:pageBreakBefore w:val="0"/>
        <w:tabs>
          <w:tab w:val="left" w:pos="1800"/>
          <w:tab w:val="left" w:pos="1815"/>
          <w:tab w:val="left" w:pos="1931"/>
          <w:tab w:val="left" w:pos="2130"/>
        </w:tabs>
        <w:kinsoku/>
        <w:wordWrap/>
        <w:topLinePunct w:val="0"/>
        <w:autoSpaceDE/>
        <w:autoSpaceDN/>
        <w:bidi w:val="0"/>
        <w:adjustRightInd w:val="0"/>
        <w:snapToGrid w:val="0"/>
        <w:spacing w:before="0" w:after="0" w:line="600" w:lineRule="exact"/>
        <w:ind w:firstLine="576" w:firstLineChars="180"/>
        <w:jc w:val="both"/>
        <w:textAlignment w:val="auto"/>
        <w:rPr>
          <w:rFonts w:ascii="仿宋_GB2312" w:hAnsi="仿宋_GB2312" w:eastAsia="仿宋_GB2312"/>
          <w:sz w:val="32"/>
          <w:szCs w:val="32"/>
          <w:u w:val="none"/>
        </w:rPr>
      </w:pPr>
      <w:r>
        <w:rPr>
          <w:rFonts w:ascii="仿宋_GB2312" w:hAnsi="仿宋_GB2312" w:eastAsia="仿宋_GB2312"/>
          <w:sz w:val="32"/>
          <w:szCs w:val="32"/>
          <w:u w:val="none"/>
        </w:rPr>
        <w:t>本会的登记管理机关是</w:t>
      </w:r>
      <w:r>
        <w:rPr>
          <w:rFonts w:hint="eastAsia" w:ascii="仿宋_GB2312" w:hAnsi="仿宋_GB2312" w:eastAsia="仿宋_GB2312"/>
          <w:sz w:val="32"/>
          <w:szCs w:val="32"/>
          <w:u w:val="none"/>
          <w:lang w:val="en-US" w:eastAsia="zh-CN"/>
        </w:rPr>
        <w:t>邯郸市民政局</w:t>
      </w:r>
      <w:r>
        <w:rPr>
          <w:rFonts w:ascii="仿宋_GB2312" w:hAnsi="仿宋_GB2312" w:eastAsia="仿宋_GB2312"/>
          <w:sz w:val="32"/>
          <w:szCs w:val="32"/>
          <w:u w:val="none"/>
        </w:rPr>
        <w:t xml:space="preserve">,党建领导机关是    </w:t>
      </w:r>
      <w:r>
        <w:rPr>
          <w:rFonts w:hint="eastAsia" w:ascii="仿宋_GB2312" w:hAnsi="仿宋_GB2312" w:eastAsia="仿宋_GB2312"/>
          <w:sz w:val="32"/>
          <w:szCs w:val="32"/>
          <w:u w:val="none"/>
          <w:lang w:val="en-US" w:eastAsia="zh-CN"/>
        </w:rPr>
        <w:t>邯郸市社会组织党委</w:t>
      </w:r>
      <w:r>
        <w:rPr>
          <w:rFonts w:ascii="仿宋_GB2312" w:hAns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hAnsi="仿宋_GB2312" w:eastAsia="仿宋_GB2312"/>
          <w:sz w:val="32"/>
          <w:szCs w:val="32"/>
          <w:u w:val="none"/>
        </w:rPr>
        <w:t>本会接受登记管理机关、党建领导机关、</w:t>
      </w:r>
      <w:r>
        <w:rPr>
          <w:rFonts w:ascii="仿宋_GB2312" w:eastAsia="仿宋_GB2312"/>
          <w:sz w:val="32"/>
          <w:szCs w:val="32"/>
          <w:u w:val="none"/>
        </w:rPr>
        <w:t>有关行业管理部门的业务指导和监督管理。</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本会负责人包括</w:t>
      </w:r>
      <w:r>
        <w:rPr>
          <w:rFonts w:hint="eastAsia" w:ascii="仿宋_GB2312" w:eastAsia="仿宋_GB2312"/>
          <w:sz w:val="32"/>
          <w:szCs w:val="32"/>
          <w:u w:val="none"/>
          <w:lang w:val="en-US" w:eastAsia="zh-CN"/>
        </w:rPr>
        <w:t>会长、执行会长、常务副会长、副会长、秘书长。</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本会的住所设在</w:t>
      </w:r>
      <w:r>
        <w:rPr>
          <w:rFonts w:hint="eastAsia" w:ascii="仿宋_GB2312" w:eastAsia="仿宋_GB2312"/>
          <w:sz w:val="32"/>
          <w:szCs w:val="32"/>
          <w:u w:val="none"/>
          <w:lang w:val="en-US" w:eastAsia="zh-CN"/>
        </w:rPr>
        <w:t>河北省邯郸市丛台区</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hAnsi="仿宋_GB2312" w:eastAsia="仿宋_GB2312"/>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第二章  业务范围</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本会的业务范围：</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w:t>
      </w:r>
      <w:r>
        <w:rPr>
          <w:rFonts w:hint="eastAsia" w:ascii="仿宋_GB2312" w:eastAsia="仿宋_GB2312"/>
          <w:sz w:val="32"/>
          <w:szCs w:val="32"/>
          <w:u w:val="none"/>
          <w:lang w:val="en-US" w:eastAsia="zh-CN"/>
        </w:rPr>
        <w:t>研究和探讨房地产开发的理论、方针、政策，向政府业务主管部门提出行业发展的经济、技术政策和法规等建议</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w:t>
      </w:r>
      <w:r>
        <w:rPr>
          <w:rFonts w:hint="eastAsia" w:ascii="仿宋_GB2312" w:eastAsia="仿宋_GB2312"/>
          <w:sz w:val="32"/>
          <w:szCs w:val="32"/>
          <w:u w:val="none"/>
          <w:lang w:val="en-US" w:eastAsia="zh-CN"/>
        </w:rPr>
        <w:t>协助政府制定和实施行业发展规划，推进行业管理工作，协调执行中出现的问题，推动企业横向经济联合和技术进步，提高全行业的整体素质，达到经济效益、社会效益和环境效益的“三统一”</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w:t>
      </w:r>
      <w:r>
        <w:rPr>
          <w:rFonts w:hint="eastAsia" w:ascii="仿宋_GB2312" w:eastAsia="仿宋_GB2312"/>
          <w:sz w:val="32"/>
          <w:szCs w:val="32"/>
          <w:u w:val="none"/>
          <w:lang w:val="en-US" w:eastAsia="zh-CN"/>
        </w:rPr>
        <w:t>收集、传播国内外房地产开发政策法规、经济技术情报和市场信息，编辑出版行业报刊、文献和有关资料，举办房地产开发项目、商品房及新型科技、新型建材等的展示、展览、展销推介活动，建设工程招投标、工程造价、房屋征收评估等咨询服务</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四</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协助政府业务主管部门对开发、物业、中介等企业单位的经营管理和经济、技术人才进行培训，提高企业工作人员的管理水平，对会员单位房地产开发工作进行指导；</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（五）同国内外和港澳台地区进行经济、技术、学术等方面的合作和交流；</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（六）承办政府业务部门、社会团体或会员单位委托办理的事项；</w:t>
      </w:r>
    </w:p>
    <w:p>
      <w:pPr>
        <w:pStyle w:val="4"/>
        <w:keepNext w:val="0"/>
        <w:keepLines w:val="0"/>
        <w:pageBreakBefore w:val="0"/>
        <w:kinsoku/>
        <w:wordWrap/>
        <w:topLinePunct w:val="0"/>
        <w:autoSpaceDE/>
        <w:autoSpaceDN/>
        <w:bidi w:val="0"/>
        <w:adjustRightInd w:val="0"/>
        <w:snapToGrid w:val="0"/>
        <w:spacing w:before="0" w:after="0" w:line="600" w:lineRule="exact"/>
        <w:ind w:left="720"/>
        <w:jc w:val="both"/>
        <w:textAlignment w:val="auto"/>
        <w:rPr>
          <w:rFonts w:hint="default" w:ascii="仿宋_GB2312" w:eastAsia="仿宋_GB2312"/>
          <w:sz w:val="32"/>
          <w:szCs w:val="32"/>
          <w:u w:val="none"/>
          <w:lang w:val="en-US" w:eastAsia="zh-CN"/>
        </w:rPr>
      </w:pPr>
      <w:r>
        <w:rPr>
          <w:rFonts w:hint="eastAsia" w:ascii="仿宋_GB2312" w:eastAsia="仿宋_GB2312"/>
          <w:sz w:val="32"/>
          <w:szCs w:val="32"/>
          <w:u w:val="none"/>
          <w:lang w:val="en-US" w:eastAsia="zh-CN"/>
        </w:rPr>
        <w:t>（七）积极开展有利于本行业发展的其他活动。</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ascii="仿宋_GB2312" w:eastAsia="仿宋_GB2312"/>
          <w:sz w:val="32"/>
          <w:szCs w:val="32"/>
          <w:u w:val="none"/>
        </w:rPr>
      </w:pPr>
      <w:r>
        <w:rPr>
          <w:rFonts w:ascii="仿宋_GB2312" w:eastAsia="仿宋_GB2312"/>
          <w:sz w:val="32"/>
          <w:szCs w:val="32"/>
          <w:u w:val="none"/>
        </w:rPr>
        <w:t xml:space="preserve">          </w:t>
      </w:r>
      <w:r>
        <w:rPr>
          <w:rFonts w:ascii="仿宋_GB2312" w:eastAsia="仿宋_GB2312"/>
          <w:b/>
          <w:sz w:val="32"/>
          <w:szCs w:val="32"/>
          <w:u w:val="none"/>
        </w:rPr>
        <w:t xml:space="preserve">    </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第三章  会员</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仿宋_GB2312" w:eastAsia="仿宋_GB2312"/>
          <w:b/>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本会的会员为单位会员和个人会员</w:t>
      </w:r>
      <w:r>
        <w:rPr>
          <w:rFonts w:hint="eastAsia" w:ascii="仿宋_GB2312" w:eastAsia="仿宋_GB2312"/>
          <w:sz w:val="32"/>
          <w:szCs w:val="32"/>
          <w:u w:val="none"/>
          <w:lang w:eastAsia="zh-CN"/>
        </w:rPr>
        <w:t>。</w:t>
      </w:r>
      <w:r>
        <w:rPr>
          <w:rFonts w:ascii="仿宋_GB2312" w:eastAsia="仿宋_GB2312"/>
          <w:sz w:val="32"/>
          <w:szCs w:val="32"/>
          <w:u w:val="none"/>
        </w:rPr>
        <w:t xml:space="preserve">   </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符合下列条件的，可以自愿申请加入本会：</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w:t>
      </w:r>
      <w:r>
        <w:rPr>
          <w:rFonts w:hint="eastAsia" w:ascii="仿宋_GB2312" w:eastAsia="仿宋_GB2312"/>
          <w:sz w:val="32"/>
          <w:szCs w:val="32"/>
          <w:u w:val="none"/>
          <w:lang w:val="en-US" w:eastAsia="zh-CN"/>
        </w:rPr>
        <w:t>拥护本会章程</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w:t>
      </w:r>
      <w:r>
        <w:rPr>
          <w:rFonts w:hint="eastAsia" w:ascii="仿宋_GB2312" w:eastAsia="仿宋_GB2312"/>
          <w:sz w:val="32"/>
          <w:szCs w:val="32"/>
          <w:u w:val="none"/>
          <w:lang w:val="en-US" w:eastAsia="zh-CN"/>
        </w:rPr>
        <w:t>有加入本会的意愿</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w:t>
      </w:r>
      <w:r>
        <w:rPr>
          <w:rFonts w:hint="eastAsia" w:ascii="仿宋_GB2312" w:eastAsia="仿宋_GB2312"/>
          <w:sz w:val="32"/>
          <w:szCs w:val="32"/>
          <w:u w:val="none"/>
          <w:lang w:val="en-US" w:eastAsia="zh-CN"/>
        </w:rPr>
        <w:t>在行业的业务领域内具有一定的经济实力、业绩和影响</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四</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单位会员必须是国家工商管理机关登记核准和持有有效资格或资质证书的单位；个人会员必须是享有政治权利的中华人民共和国公民合法身份；</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 xml:space="preserve">会员入会程序：  </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eastAsia="zh-CN"/>
        </w:rPr>
      </w:pPr>
      <w:r>
        <w:rPr>
          <w:rFonts w:ascii="仿宋_GB2312" w:eastAsia="仿宋_GB2312"/>
          <w:sz w:val="32"/>
          <w:szCs w:val="32"/>
          <w:u w:val="none"/>
        </w:rPr>
        <w:t>（</w:t>
      </w:r>
      <w:r>
        <w:rPr>
          <w:rFonts w:hint="eastAsia" w:ascii="仿宋_GB2312" w:eastAsia="仿宋_GB2312"/>
          <w:sz w:val="32"/>
          <w:szCs w:val="32"/>
          <w:u w:val="none"/>
          <w:lang w:val="en-US" w:eastAsia="zh-CN"/>
        </w:rPr>
        <w:t>一</w:t>
      </w:r>
      <w:r>
        <w:rPr>
          <w:rFonts w:ascii="仿宋_GB2312" w:eastAsia="仿宋_GB2312"/>
          <w:sz w:val="32"/>
          <w:szCs w:val="32"/>
          <w:u w:val="none"/>
        </w:rPr>
        <w:t>）提交</w:t>
      </w:r>
      <w:r>
        <w:rPr>
          <w:rFonts w:hint="eastAsia" w:ascii="仿宋_GB2312" w:eastAsia="仿宋_GB2312"/>
          <w:sz w:val="32"/>
          <w:szCs w:val="32"/>
          <w:u w:val="none"/>
          <w:lang w:val="en-US" w:eastAsia="zh-CN"/>
        </w:rPr>
        <w:t>以下</w:t>
      </w:r>
      <w:r>
        <w:rPr>
          <w:rFonts w:ascii="仿宋_GB2312" w:eastAsia="仿宋_GB2312"/>
          <w:sz w:val="32"/>
          <w:szCs w:val="32"/>
          <w:u w:val="none"/>
        </w:rPr>
        <w:t>材料</w:t>
      </w:r>
      <w:r>
        <w:rPr>
          <w:rFonts w:hint="eastAsia" w:ascii="仿宋_GB2312" w:eastAsia="仿宋_GB2312"/>
          <w:sz w:val="32"/>
          <w:szCs w:val="32"/>
          <w:u w:val="none"/>
          <w:lang w:eastAsia="zh-CN"/>
        </w:rPr>
        <w:t>：</w:t>
      </w:r>
    </w:p>
    <w:p>
      <w:pPr>
        <w:pStyle w:val="4"/>
        <w:keepNext w:val="0"/>
        <w:keepLines w:val="0"/>
        <w:pageBreakBefore w:val="0"/>
        <w:kinsoku/>
        <w:wordWrap/>
        <w:topLinePunct w:val="0"/>
        <w:autoSpaceDE/>
        <w:autoSpaceDN/>
        <w:bidi w:val="0"/>
        <w:adjustRightInd w:val="0"/>
        <w:snapToGrid w:val="0"/>
        <w:spacing w:before="0" w:after="0" w:line="600" w:lineRule="exact"/>
        <w:ind w:firstLine="960" w:firstLineChars="300"/>
        <w:jc w:val="both"/>
        <w:textAlignment w:val="auto"/>
        <w:rPr>
          <w:rFonts w:ascii="仿宋_GB2312" w:eastAsia="仿宋_GB2312"/>
          <w:b w:val="0"/>
          <w:bCs w:val="0"/>
          <w:sz w:val="32"/>
          <w:szCs w:val="32"/>
          <w:u w:val="none"/>
        </w:rPr>
      </w:pPr>
      <w:r>
        <w:rPr>
          <w:rFonts w:ascii="仿宋_GB2312" w:eastAsia="仿宋_GB2312"/>
          <w:b w:val="0"/>
          <w:bCs w:val="0"/>
          <w:sz w:val="32"/>
          <w:szCs w:val="32"/>
          <w:u w:val="none"/>
        </w:rPr>
        <w:t>1.</w:t>
      </w:r>
      <w:r>
        <w:rPr>
          <w:rFonts w:hint="eastAsia" w:ascii="仿宋_GB2312" w:eastAsia="仿宋_GB2312"/>
          <w:sz w:val="32"/>
          <w:szCs w:val="32"/>
          <w:u w:val="none"/>
          <w:lang w:val="en-US" w:eastAsia="zh-CN"/>
        </w:rPr>
        <w:t>入会申请书</w:t>
      </w:r>
      <w:r>
        <w:rPr>
          <w:rFonts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960" w:firstLineChars="300"/>
        <w:jc w:val="both"/>
        <w:textAlignment w:val="auto"/>
        <w:rPr>
          <w:rFonts w:hint="eastAsia" w:ascii="仿宋_GB2312" w:eastAsia="仿宋_GB2312"/>
          <w:sz w:val="32"/>
          <w:szCs w:val="32"/>
          <w:u w:val="none"/>
          <w:lang w:val="en-US" w:eastAsia="zh-CN"/>
        </w:rPr>
      </w:pPr>
      <w:r>
        <w:rPr>
          <w:rFonts w:ascii="仿宋_GB2312" w:eastAsia="仿宋_GB2312"/>
          <w:sz w:val="32"/>
          <w:szCs w:val="32"/>
          <w:u w:val="none"/>
        </w:rPr>
        <w:t>2.</w:t>
      </w:r>
      <w:r>
        <w:rPr>
          <w:rFonts w:hint="eastAsia" w:ascii="仿宋_GB2312" w:eastAsia="仿宋_GB2312"/>
          <w:sz w:val="32"/>
          <w:szCs w:val="32"/>
          <w:u w:val="none"/>
          <w:lang w:val="en-US" w:eastAsia="zh-CN"/>
        </w:rPr>
        <w:t>工商营业执照；</w:t>
      </w:r>
    </w:p>
    <w:p>
      <w:pPr>
        <w:pStyle w:val="4"/>
        <w:keepNext w:val="0"/>
        <w:keepLines w:val="0"/>
        <w:pageBreakBefore w:val="0"/>
        <w:kinsoku/>
        <w:wordWrap/>
        <w:topLinePunct w:val="0"/>
        <w:autoSpaceDE/>
        <w:autoSpaceDN/>
        <w:bidi w:val="0"/>
        <w:adjustRightInd w:val="0"/>
        <w:snapToGrid w:val="0"/>
        <w:spacing w:before="0" w:after="0" w:line="600" w:lineRule="exact"/>
        <w:ind w:firstLine="960" w:firstLineChars="300"/>
        <w:jc w:val="both"/>
        <w:textAlignment w:val="auto"/>
        <w:rPr>
          <w:rFonts w:hint="default" w:ascii="仿宋_GB2312" w:eastAsia="仿宋_GB2312"/>
          <w:sz w:val="32"/>
          <w:szCs w:val="32"/>
          <w:u w:val="none"/>
          <w:lang w:val="en-US" w:eastAsia="zh-CN"/>
        </w:rPr>
      </w:pPr>
      <w:r>
        <w:rPr>
          <w:rFonts w:ascii="仿宋_GB2312" w:eastAsia="仿宋_GB2312"/>
          <w:b w:val="0"/>
          <w:bCs w:val="0"/>
          <w:sz w:val="32"/>
          <w:szCs w:val="32"/>
          <w:u w:val="none"/>
        </w:rPr>
        <w:t>3.</w:t>
      </w:r>
      <w:r>
        <w:rPr>
          <w:rFonts w:hint="eastAsia" w:ascii="仿宋_GB2312" w:eastAsia="仿宋_GB2312"/>
          <w:sz w:val="32"/>
          <w:szCs w:val="32"/>
          <w:u w:val="none"/>
          <w:lang w:val="en-US" w:eastAsia="zh-CN"/>
        </w:rPr>
        <w:t>有效资格或资质证书；</w:t>
      </w:r>
    </w:p>
    <w:p>
      <w:pPr>
        <w:pStyle w:val="4"/>
        <w:keepNext w:val="0"/>
        <w:keepLines w:val="0"/>
        <w:pageBreakBefore w:val="0"/>
        <w:kinsoku/>
        <w:wordWrap/>
        <w:topLinePunct w:val="0"/>
        <w:autoSpaceDE/>
        <w:autoSpaceDN/>
        <w:bidi w:val="0"/>
        <w:adjustRightInd w:val="0"/>
        <w:snapToGrid w:val="0"/>
        <w:spacing w:before="0" w:after="0" w:line="600" w:lineRule="exact"/>
        <w:ind w:firstLine="960" w:firstLineChars="300"/>
        <w:jc w:val="both"/>
        <w:textAlignment w:val="auto"/>
        <w:rPr>
          <w:rFonts w:hint="eastAsia" w:ascii="仿宋_GB2312" w:eastAsia="仿宋_GB2312"/>
          <w:b w:val="0"/>
          <w:bCs w:val="0"/>
          <w:sz w:val="32"/>
          <w:szCs w:val="32"/>
          <w:u w:val="none"/>
          <w:lang w:eastAsia="zh-CN"/>
        </w:rPr>
      </w:pPr>
      <w:r>
        <w:rPr>
          <w:rFonts w:hint="eastAsia" w:ascii="仿宋_GB2312" w:eastAsia="仿宋_GB2312"/>
          <w:b w:val="0"/>
          <w:bCs w:val="0"/>
          <w:sz w:val="32"/>
          <w:szCs w:val="32"/>
          <w:u w:val="none"/>
          <w:lang w:val="en-US" w:eastAsia="zh-CN"/>
        </w:rPr>
        <w:t>4.法定代表人身份证明</w:t>
      </w:r>
      <w:r>
        <w:rPr>
          <w:rFonts w:hint="eastAsia" w:ascii="仿宋_GB2312" w:eastAsia="仿宋_GB2312"/>
          <w:b w:val="0"/>
          <w:bCs w:val="0"/>
          <w:sz w:val="32"/>
          <w:szCs w:val="32"/>
          <w:u w:val="none"/>
          <w:lang w:eastAsia="zh-CN"/>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w:t>
      </w:r>
      <w:r>
        <w:rPr>
          <w:rFonts w:hint="eastAsia" w:ascii="仿宋_GB2312" w:eastAsia="仿宋_GB2312"/>
          <w:sz w:val="32"/>
          <w:szCs w:val="32"/>
          <w:u w:val="none"/>
          <w:lang w:val="en-US" w:eastAsia="zh-CN"/>
        </w:rPr>
        <w:t>二</w:t>
      </w:r>
      <w:r>
        <w:rPr>
          <w:rFonts w:ascii="仿宋_GB2312" w:eastAsia="仿宋_GB2312"/>
          <w:sz w:val="32"/>
          <w:szCs w:val="32"/>
          <w:u w:val="none"/>
        </w:rPr>
        <w:t>）</w:t>
      </w:r>
      <w:r>
        <w:rPr>
          <w:rFonts w:hint="eastAsia" w:ascii="仿宋_GB2312" w:eastAsia="仿宋_GB2312"/>
          <w:sz w:val="32"/>
          <w:szCs w:val="32"/>
          <w:u w:val="none"/>
          <w:lang w:val="en-US" w:eastAsia="zh-CN"/>
        </w:rPr>
        <w:t>经</w:t>
      </w:r>
      <w:r>
        <w:rPr>
          <w:rFonts w:ascii="仿宋_GB2312" w:eastAsia="仿宋_GB2312"/>
          <w:sz w:val="32"/>
          <w:szCs w:val="32"/>
          <w:u w:val="none"/>
        </w:rPr>
        <w:t>常务理事会讨论通过；</w:t>
      </w:r>
    </w:p>
    <w:p>
      <w:pPr>
        <w:keepNext w:val="0"/>
        <w:keepLines w:val="0"/>
        <w:pageBreakBefore w:val="0"/>
        <w:widowControl/>
        <w:kinsoku/>
        <w:wordWrap/>
        <w:topLinePunct w:val="0"/>
        <w:autoSpaceDE/>
        <w:autoSpaceDN/>
        <w:bidi w:val="0"/>
        <w:adjustRightInd w:val="0"/>
        <w:snapToGrid w:val="0"/>
        <w:spacing w:line="600" w:lineRule="exact"/>
        <w:ind w:firstLine="640" w:firstLineChars="200"/>
        <w:textAlignment w:val="auto"/>
        <w:rPr>
          <w:rFonts w:hint="eastAsia" w:ascii="仿宋_GB2312" w:hAnsi="Calibri" w:eastAsia="仿宋_GB2312"/>
          <w:sz w:val="32"/>
          <w:szCs w:val="32"/>
          <w:u w:val="none"/>
        </w:rPr>
      </w:pPr>
      <w:r>
        <w:rPr>
          <w:rFonts w:ascii="仿宋_GB2312" w:eastAsia="仿宋_GB2312"/>
          <w:sz w:val="32"/>
          <w:szCs w:val="32"/>
          <w:u w:val="none"/>
        </w:rPr>
        <w:t>（</w:t>
      </w:r>
      <w:r>
        <w:rPr>
          <w:rFonts w:hint="eastAsia" w:ascii="仿宋_GB2312" w:eastAsia="仿宋_GB2312"/>
          <w:sz w:val="32"/>
          <w:szCs w:val="32"/>
          <w:u w:val="none"/>
          <w:lang w:val="en-US" w:eastAsia="zh-CN"/>
        </w:rPr>
        <w:t>三</w:t>
      </w:r>
      <w:r>
        <w:rPr>
          <w:rFonts w:ascii="仿宋_GB2312" w:eastAsia="仿宋_GB2312"/>
          <w:sz w:val="32"/>
          <w:szCs w:val="32"/>
          <w:u w:val="none"/>
        </w:rPr>
        <w:t>）</w:t>
      </w:r>
      <w:r>
        <w:rPr>
          <w:rFonts w:ascii="仿宋_GB2312" w:hAnsi="Calibri" w:eastAsia="仿宋_GB2312"/>
          <w:sz w:val="32"/>
          <w:szCs w:val="32"/>
          <w:u w:val="none"/>
        </w:rPr>
        <w:t>由本会</w:t>
      </w:r>
      <w:r>
        <w:rPr>
          <w:rFonts w:hint="eastAsia" w:ascii="仿宋_GB2312" w:hAnsi="Calibri" w:eastAsia="仿宋_GB2312"/>
          <w:b w:val="0"/>
          <w:bCs w:val="0"/>
          <w:sz w:val="32"/>
          <w:szCs w:val="32"/>
          <w:u w:val="none"/>
        </w:rPr>
        <w:t>理事会</w:t>
      </w:r>
      <w:r>
        <w:rPr>
          <w:rFonts w:hint="eastAsia" w:ascii="仿宋_GB2312" w:hAnsi="Calibri" w:eastAsia="仿宋_GB2312"/>
          <w:sz w:val="32"/>
          <w:szCs w:val="32"/>
          <w:u w:val="none"/>
        </w:rPr>
        <w:t>或其授权的机构</w:t>
      </w:r>
      <w:r>
        <w:rPr>
          <w:rFonts w:ascii="仿宋_GB2312" w:eastAsia="仿宋_GB2312"/>
          <w:sz w:val="32"/>
          <w:szCs w:val="32"/>
          <w:u w:val="none"/>
        </w:rPr>
        <w:t>颁发</w:t>
      </w:r>
      <w:r>
        <w:rPr>
          <w:rFonts w:ascii="仿宋_GB2312" w:hAnsi="Calibri" w:eastAsia="仿宋_GB2312"/>
          <w:sz w:val="32"/>
          <w:szCs w:val="32"/>
          <w:u w:val="none"/>
        </w:rPr>
        <w:t>会员证，并予以公告。</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会员享有下列权利：</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（一）选举权、被选举权和表决权；</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（二）对本会工作的知情权、建议权和监督权；</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（三）参加本会活动并获得本会服务的优先权；</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四</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有权要求本会就企业和行业共同关心的问题开展调查研究，并向政府及有关部门提出政策性建议；</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（五）优先得到本会编印的刊物和资料；</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（六）有权请示本会对自己的业务活动提出指导和帮助，有权要求本会对企业和行业间出现的利益矛盾进行协调；</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w:t>
      </w:r>
      <w:r>
        <w:rPr>
          <w:rFonts w:hint="eastAsia" w:ascii="仿宋_GB2312" w:eastAsia="仿宋_GB2312"/>
          <w:sz w:val="32"/>
          <w:szCs w:val="32"/>
          <w:u w:val="none"/>
          <w:lang w:val="en-US" w:eastAsia="zh-CN"/>
        </w:rPr>
        <w:t>七</w:t>
      </w:r>
      <w:r>
        <w:rPr>
          <w:rFonts w:ascii="仿宋_GB2312" w:eastAsia="仿宋_GB2312"/>
          <w:sz w:val="32"/>
          <w:szCs w:val="32"/>
          <w:u w:val="none"/>
        </w:rPr>
        <w:t>）退会自由。</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 xml:space="preserve">会员履行下列义务： </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（一）遵守本会的章程和各项规定；</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（二）执行本会的决议；</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（三）按规定交纳会费；</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（四）维护本会的合法权益；</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hint="eastAsia" w:ascii="仿宋_GB2312" w:eastAsia="仿宋_GB2312"/>
          <w:sz w:val="32"/>
          <w:szCs w:val="32"/>
          <w:u w:val="none"/>
          <w:lang w:eastAsia="zh-CN"/>
        </w:rPr>
      </w:pPr>
      <w:r>
        <w:rPr>
          <w:rFonts w:ascii="仿宋_GB2312" w:eastAsia="仿宋_GB2312"/>
          <w:sz w:val="32"/>
          <w:szCs w:val="32"/>
          <w:u w:val="none"/>
        </w:rPr>
        <w:t>（五）向本会反映情况，提供有关资料</w:t>
      </w:r>
      <w:r>
        <w:rPr>
          <w:rFonts w:hint="eastAsia" w:ascii="仿宋_GB2312" w:eastAsia="仿宋_GB2312"/>
          <w:sz w:val="32"/>
          <w:szCs w:val="32"/>
          <w:u w:val="none"/>
          <w:lang w:eastAsia="zh-CN"/>
        </w:rPr>
        <w:t>。</w:t>
      </w:r>
    </w:p>
    <w:p>
      <w:pPr>
        <w:keepNext w:val="0"/>
        <w:keepLines w:val="0"/>
        <w:pageBreakBefore w:val="0"/>
        <w:widowControl/>
        <w:kinsoku/>
        <w:wordWrap/>
        <w:topLinePunct w:val="0"/>
        <w:autoSpaceDE/>
        <w:autoSpaceDN/>
        <w:bidi w:val="0"/>
        <w:adjustRightInd w:val="0"/>
        <w:snapToGrid w:val="0"/>
        <w:spacing w:line="600" w:lineRule="exact"/>
        <w:ind w:firstLine="600"/>
        <w:textAlignment w:val="auto"/>
        <w:rPr>
          <w:rFonts w:hint="eastAsia" w:ascii="仿宋_GB2312" w:eastAsia="仿宋_GB2312"/>
          <w:b w:val="0"/>
          <w:bCs w:val="0"/>
          <w:sz w:val="32"/>
          <w:szCs w:val="32"/>
          <w:u w:val="none"/>
        </w:rPr>
      </w:pPr>
      <w:r>
        <w:rPr>
          <w:rFonts w:ascii="仿宋_GB2312" w:eastAsia="仿宋_GB2312"/>
          <w:sz w:val="32"/>
          <w:szCs w:val="32"/>
          <w:u w:val="none"/>
        </w:rPr>
        <w:t>会员如有违反法律法规和本章程的行为，经理事会或常务理事会表决通过</w:t>
      </w:r>
      <w:r>
        <w:rPr>
          <w:rFonts w:hint="eastAsia" w:ascii="仿宋_GB2312" w:eastAsia="仿宋_GB2312"/>
          <w:sz w:val="32"/>
          <w:szCs w:val="32"/>
          <w:u w:val="none"/>
          <w:lang w:val="en-US" w:eastAsia="zh-CN"/>
        </w:rPr>
        <w:t>后</w:t>
      </w:r>
      <w:r>
        <w:rPr>
          <w:rFonts w:ascii="仿宋_GB2312" w:eastAsia="仿宋_GB2312"/>
          <w:sz w:val="32"/>
          <w:szCs w:val="32"/>
          <w:u w:val="none"/>
        </w:rPr>
        <w:t>，予</w:t>
      </w:r>
      <w:r>
        <w:rPr>
          <w:rFonts w:hint="eastAsia" w:ascii="仿宋_GB2312" w:eastAsia="仿宋_GB2312"/>
          <w:sz w:val="32"/>
          <w:szCs w:val="32"/>
          <w:u w:val="none"/>
          <w:lang w:val="en-US" w:eastAsia="zh-CN"/>
        </w:rPr>
        <w:t>以</w:t>
      </w:r>
      <w:r>
        <w:rPr>
          <w:rFonts w:hint="eastAsia" w:ascii="仿宋_GB2312" w:eastAsia="仿宋_GB2312"/>
          <w:sz w:val="32"/>
          <w:szCs w:val="32"/>
          <w:u w:val="none"/>
        </w:rPr>
        <w:t>除名</w:t>
      </w:r>
      <w:r>
        <w:rPr>
          <w:rFonts w:hint="eastAsia" w:ascii="仿宋_GB2312" w:eastAsia="仿宋_GB2312"/>
          <w:b w:val="0"/>
          <w:bCs w:val="0"/>
          <w:sz w:val="32"/>
          <w:szCs w:val="32"/>
          <w:u w:val="none"/>
        </w:rPr>
        <w:t>;</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会员退会须书面通知本会。</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会员</w:t>
      </w:r>
      <w:r>
        <w:rPr>
          <w:rFonts w:hint="eastAsia" w:ascii="仿宋_GB2312" w:eastAsia="仿宋_GB2312"/>
          <w:sz w:val="32"/>
          <w:szCs w:val="32"/>
          <w:u w:val="none"/>
          <w:lang w:val="en-US" w:eastAsia="zh-CN"/>
        </w:rPr>
        <w:t>不履行义务或无故2年</w:t>
      </w:r>
      <w:r>
        <w:rPr>
          <w:rFonts w:ascii="仿宋_GB2312" w:eastAsia="仿宋_GB2312"/>
          <w:sz w:val="32"/>
          <w:szCs w:val="32"/>
          <w:u w:val="none"/>
        </w:rPr>
        <w:t>不按规定交纳会费，自动丧失会员资格</w:t>
      </w:r>
      <w:r>
        <w:rPr>
          <w:rFonts w:hint="eastAsia" w:ascii="仿宋_GB2312" w:eastAsia="仿宋_GB2312"/>
          <w:sz w:val="32"/>
          <w:szCs w:val="32"/>
          <w:u w:val="none"/>
          <w:lang w:eastAsia="zh-CN"/>
        </w:rPr>
        <w:t>。</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会员退会、自动丧失会员资格或者被除名后，其在本会相应的职务、权利、义务自行终止。</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本会置备会员名册，对会员情况进行记载。会员情况发生变动的</w:t>
      </w:r>
      <w:r>
        <w:rPr>
          <w:rFonts w:ascii="仿宋_GB2312" w:eastAsia="仿宋_GB2312"/>
          <w:b w:val="0"/>
          <w:bCs w:val="0"/>
          <w:sz w:val="32"/>
          <w:szCs w:val="32"/>
          <w:u w:val="none"/>
        </w:rPr>
        <w:t>，应当</w:t>
      </w:r>
      <w:r>
        <w:rPr>
          <w:rFonts w:ascii="仿宋_GB2312" w:eastAsia="仿宋_GB2312"/>
          <w:sz w:val="32"/>
          <w:szCs w:val="32"/>
          <w:u w:val="none"/>
        </w:rPr>
        <w:t>及时修改会员名册，并向会员公告。</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仿宋_GB2312" w:eastAsia="仿宋_GB2312"/>
          <w:b/>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第四章  组织机构</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第一节  会员大会</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会员大会是本会的最高权力机构，其职权是：</w:t>
      </w:r>
    </w:p>
    <w:p>
      <w:pPr>
        <w:pStyle w:val="4"/>
        <w:keepNext w:val="0"/>
        <w:keepLines w:val="0"/>
        <w:pageBreakBefore w:val="0"/>
        <w:kinsoku/>
        <w:wordWrap/>
        <w:topLinePunct w:val="0"/>
        <w:autoSpaceDE/>
        <w:autoSpaceDN/>
        <w:bidi w:val="0"/>
        <w:adjustRightInd w:val="0"/>
        <w:snapToGrid w:val="0"/>
        <w:spacing w:before="0" w:after="0" w:line="600" w:lineRule="exact"/>
        <w:ind w:left="640"/>
        <w:jc w:val="both"/>
        <w:textAlignment w:val="auto"/>
        <w:rPr>
          <w:rFonts w:ascii="仿宋_GB2312" w:eastAsia="仿宋_GB2312"/>
          <w:sz w:val="32"/>
          <w:szCs w:val="32"/>
          <w:u w:val="none"/>
        </w:rPr>
      </w:pPr>
      <w:r>
        <w:rPr>
          <w:rFonts w:ascii="仿宋_GB2312" w:eastAsia="仿宋_GB2312"/>
          <w:sz w:val="32"/>
          <w:szCs w:val="32"/>
          <w:u w:val="none"/>
        </w:rPr>
        <w:t>（一）制定和修改章程；</w:t>
      </w:r>
    </w:p>
    <w:p>
      <w:pPr>
        <w:pStyle w:val="4"/>
        <w:keepNext w:val="0"/>
        <w:keepLines w:val="0"/>
        <w:pageBreakBefore w:val="0"/>
        <w:kinsoku/>
        <w:wordWrap/>
        <w:topLinePunct w:val="0"/>
        <w:autoSpaceDE/>
        <w:autoSpaceDN/>
        <w:bidi w:val="0"/>
        <w:adjustRightInd w:val="0"/>
        <w:snapToGrid w:val="0"/>
        <w:spacing w:before="0" w:after="0" w:line="600" w:lineRule="exact"/>
        <w:ind w:left="640"/>
        <w:jc w:val="both"/>
        <w:textAlignment w:val="auto"/>
        <w:rPr>
          <w:rFonts w:ascii="仿宋_GB2312" w:eastAsia="仿宋_GB2312"/>
          <w:sz w:val="32"/>
          <w:szCs w:val="32"/>
          <w:u w:val="none"/>
        </w:rPr>
      </w:pPr>
      <w:r>
        <w:rPr>
          <w:rFonts w:ascii="仿宋_GB2312" w:eastAsia="仿宋_GB2312"/>
          <w:sz w:val="32"/>
          <w:szCs w:val="32"/>
          <w:u w:val="none"/>
        </w:rPr>
        <w:t>（二）决定本会的工作目标和发展规划；</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hAnsi="仿宋_GB2312" w:eastAsia="仿宋_GB2312"/>
          <w:sz w:val="32"/>
          <w:szCs w:val="32"/>
          <w:u w:val="none"/>
        </w:rPr>
      </w:pPr>
      <w:r>
        <w:rPr>
          <w:rFonts w:ascii="仿宋_GB2312" w:eastAsia="仿宋_GB2312"/>
          <w:sz w:val="32"/>
          <w:szCs w:val="32"/>
          <w:u w:val="none"/>
        </w:rPr>
        <w:t>（三）制定和修改理事、常务理事、负责人</w:t>
      </w:r>
      <w:r>
        <w:rPr>
          <w:rFonts w:ascii="仿宋_GB2312" w:hAnsi="仿宋_GB2312" w:eastAsia="仿宋_GB2312"/>
          <w:sz w:val="32"/>
          <w:szCs w:val="32"/>
          <w:u w:val="none"/>
        </w:rPr>
        <w:t>产生办法，报党建领导机关备案；</w:t>
      </w:r>
    </w:p>
    <w:p>
      <w:pPr>
        <w:pStyle w:val="4"/>
        <w:keepNext w:val="0"/>
        <w:keepLines w:val="0"/>
        <w:pageBreakBefore w:val="0"/>
        <w:numPr>
          <w:ilvl w:val="0"/>
          <w:numId w:val="2"/>
        </w:numPr>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选举和罢免理事、监事;</w:t>
      </w:r>
    </w:p>
    <w:p>
      <w:pPr>
        <w:pStyle w:val="4"/>
        <w:keepNext w:val="0"/>
        <w:keepLines w:val="0"/>
        <w:pageBreakBefore w:val="0"/>
        <w:numPr>
          <w:ilvl w:val="0"/>
          <w:numId w:val="2"/>
        </w:numPr>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制定和修改会费标准；</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（六）审议理事会的工作报告和财务报告；</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（七）决定名誉职务的设立；</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hAnsi="仿宋_GB2312" w:eastAsia="仿宋_GB2312"/>
          <w:sz w:val="32"/>
          <w:szCs w:val="32"/>
          <w:u w:val="none"/>
        </w:rPr>
      </w:pPr>
      <w:r>
        <w:rPr>
          <w:rFonts w:ascii="仿宋_GB2312" w:eastAsia="仿宋_GB2312"/>
          <w:sz w:val="32"/>
          <w:szCs w:val="32"/>
          <w:u w:val="none"/>
        </w:rPr>
        <w:t>（八）</w:t>
      </w:r>
      <w:r>
        <w:rPr>
          <w:rFonts w:ascii="仿宋_GB2312" w:eastAsia="仿宋_GB2312"/>
          <w:sz w:val="32"/>
          <w:szCs w:val="32"/>
          <w:u w:val="none"/>
        </w:rPr>
        <w:tab/>
      </w:r>
      <w:r>
        <w:rPr>
          <w:rFonts w:ascii="仿宋_GB2312" w:eastAsia="仿宋_GB2312"/>
          <w:sz w:val="32"/>
          <w:szCs w:val="32"/>
          <w:u w:val="none"/>
        </w:rPr>
        <w:t>审议监事会的工作报告；</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（九）决定名称变更事宜；</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（十）决定终止事宜；</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w:t>
      </w:r>
      <w:r>
        <w:rPr>
          <w:rFonts w:hint="eastAsia" w:ascii="仿宋_GB2312" w:eastAsia="仿宋_GB2312"/>
          <w:sz w:val="32"/>
          <w:szCs w:val="32"/>
          <w:u w:val="none"/>
        </w:rPr>
        <w:t>十一</w:t>
      </w:r>
      <w:r>
        <w:rPr>
          <w:rFonts w:ascii="仿宋_GB2312" w:eastAsia="仿宋_GB2312"/>
          <w:sz w:val="32"/>
          <w:szCs w:val="32"/>
          <w:u w:val="none"/>
        </w:rPr>
        <w:t>）决定其他重大事宜。</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b w:val="0"/>
          <w:bCs w:val="0"/>
          <w:sz w:val="32"/>
          <w:szCs w:val="32"/>
          <w:u w:val="none"/>
        </w:rPr>
      </w:pPr>
      <w:r>
        <w:rPr>
          <w:rFonts w:hint="eastAsia" w:ascii="仿宋_GB2312" w:eastAsia="仿宋_GB2312"/>
          <w:sz w:val="32"/>
          <w:szCs w:val="32"/>
          <w:u w:val="none"/>
          <w:lang w:val="en-US" w:eastAsia="zh-CN"/>
        </w:rPr>
        <w:t xml:space="preserve"> </w:t>
      </w:r>
      <w:r>
        <w:rPr>
          <w:rFonts w:ascii="仿宋_GB2312" w:eastAsia="仿宋_GB2312"/>
          <w:b w:val="0"/>
          <w:bCs w:val="0"/>
          <w:sz w:val="32"/>
          <w:szCs w:val="32"/>
          <w:u w:val="none"/>
        </w:rPr>
        <w:t>会员大会每</w:t>
      </w:r>
      <w:r>
        <w:rPr>
          <w:rFonts w:hint="eastAsia" w:ascii="仿宋_GB2312" w:eastAsia="仿宋_GB2312"/>
          <w:b w:val="0"/>
          <w:bCs w:val="0"/>
          <w:sz w:val="32"/>
          <w:szCs w:val="32"/>
          <w:u w:val="none"/>
          <w:lang w:val="en-US" w:eastAsia="zh-CN"/>
        </w:rPr>
        <w:t>5</w:t>
      </w:r>
      <w:r>
        <w:rPr>
          <w:rFonts w:ascii="仿宋_GB2312" w:eastAsia="仿宋_GB2312"/>
          <w:b w:val="0"/>
          <w:bCs w:val="0"/>
          <w:sz w:val="32"/>
          <w:szCs w:val="32"/>
          <w:u w:val="none"/>
        </w:rPr>
        <w:t>年召开1次</w:t>
      </w:r>
      <w:r>
        <w:rPr>
          <w:rFonts w:hint="eastAsia" w:ascii="仿宋_GB2312" w:eastAsia="仿宋_GB2312"/>
          <w:b w:val="0"/>
          <w:bCs w:val="0"/>
          <w:sz w:val="32"/>
          <w:szCs w:val="32"/>
          <w:u w:val="none"/>
          <w:lang w:eastAsia="zh-CN"/>
        </w:rPr>
        <w:t>，</w:t>
      </w:r>
      <w:r>
        <w:rPr>
          <w:rFonts w:ascii="仿宋_GB2312" w:eastAsia="仿宋_GB2312"/>
          <w:b w:val="0"/>
          <w:bCs w:val="0"/>
          <w:sz w:val="32"/>
          <w:szCs w:val="32"/>
          <w:u w:val="none"/>
        </w:rPr>
        <w:t>最长不超过5年。</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r>
        <w:rPr>
          <w:rFonts w:ascii="仿宋_GB2312" w:eastAsia="仿宋_GB2312"/>
          <w:b w:val="0"/>
          <w:bCs w:val="0"/>
          <w:sz w:val="32"/>
          <w:szCs w:val="32"/>
          <w:u w:val="none"/>
        </w:rPr>
        <w:t>会员代表大会每届</w:t>
      </w:r>
      <w:r>
        <w:rPr>
          <w:rFonts w:hint="eastAsia" w:ascii="仿宋_GB2312" w:eastAsia="仿宋_GB2312"/>
          <w:b w:val="0"/>
          <w:bCs w:val="0"/>
          <w:sz w:val="32"/>
          <w:szCs w:val="32"/>
          <w:u w:val="none"/>
          <w:lang w:val="en-US" w:eastAsia="zh-CN"/>
        </w:rPr>
        <w:t>5</w:t>
      </w:r>
      <w:r>
        <w:rPr>
          <w:rFonts w:ascii="仿宋_GB2312" w:eastAsia="仿宋_GB2312"/>
          <w:b w:val="0"/>
          <w:bCs w:val="0"/>
          <w:sz w:val="32"/>
          <w:szCs w:val="32"/>
          <w:u w:val="none"/>
        </w:rPr>
        <w:t>年，每</w:t>
      </w:r>
      <w:r>
        <w:rPr>
          <w:rFonts w:hint="eastAsia" w:ascii="仿宋_GB2312" w:eastAsia="仿宋_GB2312"/>
          <w:b w:val="0"/>
          <w:bCs w:val="0"/>
          <w:sz w:val="32"/>
          <w:szCs w:val="32"/>
          <w:u w:val="none"/>
          <w:lang w:val="en-US" w:eastAsia="zh-CN"/>
        </w:rPr>
        <w:t>5</w:t>
      </w:r>
      <w:r>
        <w:rPr>
          <w:rFonts w:ascii="仿宋_GB2312" w:eastAsia="仿宋_GB2312"/>
          <w:b w:val="0"/>
          <w:bCs w:val="0"/>
          <w:sz w:val="32"/>
          <w:szCs w:val="32"/>
          <w:u w:val="none"/>
        </w:rPr>
        <w:t>年召开1次。</w:t>
      </w:r>
      <w:r>
        <w:rPr>
          <w:rFonts w:ascii="仿宋_GB2312" w:eastAsia="仿宋_GB2312"/>
          <w:sz w:val="32"/>
          <w:szCs w:val="32"/>
          <w:u w:val="none"/>
        </w:rPr>
        <w:t>因特殊情况需提前或者延期换届的，须由理事会表决通过，经党建领导机关审核同意后，报登记管理机关批准。延期换届最长不超过1年。</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r>
        <w:rPr>
          <w:rFonts w:ascii="仿宋_GB2312" w:eastAsia="仿宋_GB2312"/>
          <w:sz w:val="32"/>
          <w:szCs w:val="32"/>
          <w:u w:val="none"/>
        </w:rPr>
        <w:t xml:space="preserve">本会召开会员（代表）大会，须提前 </w:t>
      </w:r>
      <w:r>
        <w:rPr>
          <w:rFonts w:hint="eastAsia" w:ascii="仿宋_GB2312" w:eastAsia="仿宋_GB2312"/>
          <w:sz w:val="32"/>
          <w:szCs w:val="32"/>
          <w:u w:val="none"/>
          <w:lang w:val="en-US" w:eastAsia="zh-CN"/>
        </w:rPr>
        <w:t>15</w:t>
      </w:r>
      <w:r>
        <w:rPr>
          <w:rFonts w:hint="eastAsia" w:ascii="仿宋_GB2312" w:eastAsia="仿宋_GB2312"/>
          <w:sz w:val="32"/>
          <w:szCs w:val="32"/>
          <w:u w:val="none"/>
        </w:rPr>
        <w:t>日将</w:t>
      </w:r>
      <w:r>
        <w:rPr>
          <w:rFonts w:ascii="仿宋_GB2312" w:eastAsia="仿宋_GB2312"/>
          <w:sz w:val="32"/>
          <w:szCs w:val="32"/>
          <w:u w:val="none"/>
        </w:rPr>
        <w:t>会议的议题通知会员。</w:t>
      </w:r>
    </w:p>
    <w:p>
      <w:pPr>
        <w:pStyle w:val="4"/>
        <w:keepNext w:val="0"/>
        <w:keepLines w:val="0"/>
        <w:pageBreakBefore w:val="0"/>
        <w:kinsoku/>
        <w:wordWrap/>
        <w:topLinePunct w:val="0"/>
        <w:autoSpaceDE/>
        <w:autoSpaceDN/>
        <w:bidi w:val="0"/>
        <w:adjustRightInd w:val="0"/>
        <w:snapToGrid w:val="0"/>
        <w:spacing w:line="600" w:lineRule="exact"/>
        <w:ind w:firstLine="645"/>
        <w:textAlignment w:val="auto"/>
        <w:rPr>
          <w:rFonts w:ascii="仿宋_GB2312" w:eastAsia="仿宋_GB2312"/>
          <w:sz w:val="32"/>
          <w:szCs w:val="32"/>
          <w:u w:val="none"/>
        </w:rPr>
      </w:pPr>
      <w:r>
        <w:rPr>
          <w:rFonts w:ascii="仿宋_GB2312" w:eastAsia="仿宋_GB2312"/>
          <w:sz w:val="32"/>
          <w:szCs w:val="32"/>
          <w:u w:val="none"/>
        </w:rPr>
        <w:t>会员大会应当采用现场表决方式。</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hAnsi="Times New Roman" w:eastAsia="仿宋_GB2312"/>
          <w:kern w:val="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 xml:space="preserve">经理事会或者本会 </w:t>
      </w:r>
      <w:r>
        <w:rPr>
          <w:rFonts w:hint="eastAsia" w:ascii="仿宋_GB2312" w:eastAsia="仿宋_GB2312"/>
          <w:sz w:val="32"/>
          <w:szCs w:val="32"/>
          <w:u w:val="none"/>
          <w:lang w:val="en-US" w:eastAsia="zh-CN"/>
        </w:rPr>
        <w:t xml:space="preserve">80 </w:t>
      </w:r>
      <w:r>
        <w:rPr>
          <w:rFonts w:ascii="仿宋_GB2312" w:hAnsi="仿宋_GB2312" w:eastAsia="仿宋_GB2312"/>
          <w:sz w:val="32"/>
          <w:szCs w:val="32"/>
          <w:u w:val="none"/>
        </w:rPr>
        <w:t>%</w:t>
      </w:r>
      <w:r>
        <w:rPr>
          <w:rFonts w:ascii="仿宋_GB2312" w:eastAsia="仿宋_GB2312"/>
          <w:sz w:val="32"/>
          <w:szCs w:val="32"/>
          <w:u w:val="none"/>
        </w:rPr>
        <w:t>以上的会员提议，应当召开临时会员大会。</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临时会员大会由执行会长主持。执行长不主持或不能主持的，由提议的理事会或会员推举本会一名负责人主持。</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会员大会须有2／3以上的会员出席方能召开，决议事项符合下列条件方能生效：</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ascii="仿宋_GB2312" w:eastAsia="仿宋_GB2312"/>
          <w:sz w:val="32"/>
          <w:szCs w:val="32"/>
          <w:u w:val="none"/>
        </w:rPr>
      </w:pPr>
      <w:r>
        <w:rPr>
          <w:rFonts w:ascii="仿宋_GB2312" w:eastAsia="仿宋_GB2312"/>
          <w:sz w:val="32"/>
          <w:szCs w:val="32"/>
          <w:u w:val="none"/>
        </w:rPr>
        <w:t xml:space="preserve">    （一）制定和修改章程，决定本会终止，须经到会会员2/3以上表决通过；</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（二）选举理事，当选理事得票数不得低于到会会员（代表）的1/2</w:t>
      </w:r>
      <w:r>
        <w:rPr>
          <w:rFonts w:hint="eastAsia"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罢免理事，须经到会会员1/2以上投票通过；</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（三）制定或修改会费标准，须经到会会员1/2以上无记名投票方式表决；</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w:t>
      </w:r>
      <w:r>
        <w:rPr>
          <w:rFonts w:hint="eastAsia" w:ascii="仿宋_GB2312" w:eastAsia="仿宋_GB2312"/>
          <w:sz w:val="32"/>
          <w:szCs w:val="32"/>
          <w:u w:val="none"/>
        </w:rPr>
        <w:t>四</w:t>
      </w:r>
      <w:r>
        <w:rPr>
          <w:rFonts w:ascii="仿宋_GB2312" w:eastAsia="仿宋_GB2312"/>
          <w:sz w:val="32"/>
          <w:szCs w:val="32"/>
          <w:u w:val="none"/>
        </w:rPr>
        <w:t>）其他决议，须经到会会员1/2以上表决通过。</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仿宋_GB2312" w:eastAsia="仿宋_GB2312"/>
          <w:b/>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第二节  理事会</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理事会是会员大会的执行机构，在会员大会闭会期间领导本会开展工作，对会员大会负责。</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hint="eastAsia" w:ascii="仿宋_GB2312" w:eastAsia="仿宋_GB2312"/>
          <w:sz w:val="32"/>
          <w:szCs w:val="32"/>
          <w:u w:val="none"/>
          <w:lang w:val="en-US" w:eastAsia="zh-CN"/>
        </w:rPr>
      </w:pPr>
      <w:r>
        <w:rPr>
          <w:rFonts w:ascii="仿宋_GB2312" w:eastAsia="仿宋_GB2312"/>
          <w:sz w:val="32"/>
          <w:szCs w:val="32"/>
          <w:u w:val="none"/>
        </w:rPr>
        <w:t xml:space="preserve">     理事人数最多不得超过</w:t>
      </w:r>
      <w:r>
        <w:rPr>
          <w:rFonts w:hint="eastAsia" w:ascii="仿宋_GB2312" w:eastAsia="仿宋_GB2312"/>
          <w:sz w:val="32"/>
          <w:szCs w:val="32"/>
          <w:u w:val="none"/>
          <w:lang w:val="en-US" w:eastAsia="zh-CN"/>
        </w:rPr>
        <w:t>100</w:t>
      </w:r>
      <w:r>
        <w:rPr>
          <w:rFonts w:ascii="仿宋_GB2312" w:eastAsia="仿宋_GB2312"/>
          <w:sz w:val="32"/>
          <w:szCs w:val="32"/>
          <w:u w:val="none"/>
        </w:rPr>
        <w:t xml:space="preserve">人，且不得超过会员的1/3，不能来自同一会员单位。   </w:t>
      </w:r>
      <w:r>
        <w:rPr>
          <w:rFonts w:hint="eastAsia" w:ascii="仿宋_GB2312" w:eastAsia="仿宋_GB2312"/>
          <w:sz w:val="32"/>
          <w:szCs w:val="32"/>
          <w:u w:val="none"/>
          <w:lang w:val="en-US" w:eastAsia="zh-CN"/>
        </w:rPr>
        <w:t xml:space="preserve"> </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hAnsi="仿宋_GB2312" w:eastAsia="仿宋_GB2312"/>
          <w:sz w:val="32"/>
          <w:szCs w:val="28"/>
          <w:u w:val="none"/>
          <w:lang w:val="en-US" w:eastAsia="zh-CN"/>
        </w:rPr>
        <w:t xml:space="preserve"> </w:t>
      </w:r>
      <w:r>
        <w:rPr>
          <w:rFonts w:ascii="仿宋_GB2312" w:hAnsi="仿宋_GB2312" w:eastAsia="仿宋_GB2312"/>
          <w:sz w:val="32"/>
          <w:szCs w:val="28"/>
          <w:u w:val="none"/>
        </w:rPr>
        <w:t>理事的选举和罢免</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olor w:val="000000"/>
          <w:sz w:val="32"/>
          <w:szCs w:val="28"/>
          <w:u w:val="none"/>
        </w:rPr>
      </w:pPr>
      <w:r>
        <w:rPr>
          <w:rFonts w:hint="eastAsia" w:ascii="仿宋_GB2312" w:hAnsi="仿宋_GB2312" w:eastAsia="仿宋_GB2312"/>
          <w:sz w:val="32"/>
          <w:szCs w:val="28"/>
          <w:u w:val="none"/>
        </w:rPr>
        <w:t>（一）第一届理事由发起人商</w:t>
      </w:r>
      <w:r>
        <w:rPr>
          <w:rFonts w:ascii="仿宋_GB2312" w:eastAsia="仿宋_GB2312"/>
          <w:sz w:val="32"/>
          <w:szCs w:val="32"/>
          <w:u w:val="none"/>
        </w:rPr>
        <w:t>申请成立时的会员</w:t>
      </w:r>
      <w:r>
        <w:rPr>
          <w:rFonts w:hint="eastAsia" w:ascii="仿宋_GB2312" w:hAnsi="仿宋_GB2312" w:eastAsia="仿宋_GB2312"/>
          <w:sz w:val="32"/>
          <w:szCs w:val="28"/>
          <w:u w:val="none"/>
        </w:rPr>
        <w:t>共同提名，</w:t>
      </w:r>
      <w:r>
        <w:rPr>
          <w:rFonts w:hint="eastAsia" w:ascii="仿宋_GB2312" w:hAnsi="仿宋_GB2312" w:eastAsia="仿宋_GB2312"/>
          <w:color w:val="000000"/>
          <w:sz w:val="32"/>
          <w:szCs w:val="28"/>
          <w:u w:val="none"/>
        </w:rPr>
        <w:t>报党建领导机关同意后，会员大会选举产生；</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r>
        <w:rPr>
          <w:rFonts w:ascii="仿宋_GB2312" w:hAnsi="仿宋_GB2312" w:eastAsia="仿宋_GB2312"/>
          <w:sz w:val="32"/>
          <w:szCs w:val="28"/>
          <w:u w:val="none"/>
        </w:rPr>
        <w:t>（二）理事会换届，应当</w:t>
      </w:r>
      <w:r>
        <w:rPr>
          <w:rFonts w:ascii="仿宋_GB2312" w:eastAsia="仿宋_GB2312"/>
          <w:sz w:val="32"/>
          <w:szCs w:val="32"/>
          <w:u w:val="none"/>
        </w:rPr>
        <w:t>在会员大会召开前</w:t>
      </w:r>
      <w:r>
        <w:rPr>
          <w:rFonts w:hint="eastAsia" w:ascii="仿宋_GB2312" w:eastAsia="仿宋_GB2312"/>
          <w:sz w:val="32"/>
          <w:szCs w:val="32"/>
          <w:u w:val="none"/>
          <w:lang w:val="en-US" w:eastAsia="zh-CN"/>
        </w:rPr>
        <w:t>3</w:t>
      </w:r>
      <w:r>
        <w:rPr>
          <w:rFonts w:ascii="仿宋_GB2312" w:eastAsia="仿宋_GB2312"/>
          <w:sz w:val="32"/>
          <w:szCs w:val="32"/>
          <w:u w:val="none"/>
        </w:rPr>
        <w:t>个月，由理事会提名，成立由理事代表、监事代表、党组织代表和会员代表组成的换届工作领导小组（或专门选举委员会）；</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r>
        <w:rPr>
          <w:rFonts w:ascii="仿宋_GB2312" w:eastAsia="仿宋_GB2312"/>
          <w:sz w:val="32"/>
          <w:szCs w:val="32"/>
          <w:u w:val="none"/>
        </w:rPr>
        <w:t>理事会不能召集的，由1/5以上理事、监事会、本会党组织或党建联络员向党建领导机关申请，由党建领导机关组织成立换届工作领导小组（或专门选举委员会），负责换届选举工作；</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r>
        <w:rPr>
          <w:rFonts w:ascii="仿宋_GB2312" w:eastAsia="仿宋_GB2312"/>
          <w:sz w:val="32"/>
          <w:szCs w:val="32"/>
          <w:u w:val="none"/>
        </w:rPr>
        <w:t xml:space="preserve">换届工作领导小组拟定换届方案，应在会员大会召开前  </w:t>
      </w:r>
      <w:r>
        <w:rPr>
          <w:rFonts w:hint="eastAsia" w:ascii="仿宋_GB2312" w:eastAsia="仿宋_GB2312"/>
          <w:sz w:val="32"/>
          <w:szCs w:val="32"/>
          <w:u w:val="none"/>
          <w:lang w:val="en-US" w:eastAsia="zh-CN"/>
        </w:rPr>
        <w:t>2</w:t>
      </w:r>
      <w:r>
        <w:rPr>
          <w:rFonts w:ascii="仿宋_GB2312" w:eastAsia="仿宋_GB2312"/>
          <w:sz w:val="32"/>
          <w:szCs w:val="32"/>
          <w:u w:val="none"/>
        </w:rPr>
        <w:t xml:space="preserve">个月报党建领导机关审核； </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r>
        <w:rPr>
          <w:rFonts w:ascii="仿宋_GB2312" w:eastAsia="仿宋_GB2312"/>
          <w:sz w:val="32"/>
          <w:szCs w:val="32"/>
          <w:u w:val="none"/>
        </w:rPr>
        <w:t>经党建领导机关同意，召开会员大会，选举和罢免理事；</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sz w:val="32"/>
          <w:szCs w:val="28"/>
          <w:u w:val="none"/>
        </w:rPr>
      </w:pPr>
      <w:r>
        <w:rPr>
          <w:rFonts w:hint="eastAsia" w:ascii="仿宋_GB2312" w:hAnsi="仿宋_GB2312" w:eastAsia="仿宋_GB2312"/>
          <w:sz w:val="32"/>
          <w:szCs w:val="28"/>
          <w:u w:val="none"/>
        </w:rPr>
        <w:t>（三）根据会员大会的授权，理事会在届中可以增补、罢免部分理事，最高不超过原理事总数的</w:t>
      </w:r>
      <w:r>
        <w:rPr>
          <w:rFonts w:hint="eastAsia" w:ascii="仿宋_GB2312" w:hAnsi="仿宋_GB2312" w:eastAsia="仿宋_GB2312"/>
          <w:sz w:val="32"/>
          <w:szCs w:val="28"/>
          <w:u w:val="none"/>
          <w:lang w:val="en-US" w:eastAsia="zh-CN"/>
        </w:rPr>
        <w:t>20%</w:t>
      </w:r>
      <w:r>
        <w:rPr>
          <w:rFonts w:hint="eastAsia" w:ascii="仿宋_GB2312" w:hAnsi="仿宋_GB2312" w:eastAsia="仿宋_GB2312"/>
          <w:sz w:val="32"/>
          <w:szCs w:val="28"/>
          <w:u w:val="none"/>
        </w:rPr>
        <w:t>。</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每个理事单位只能选派一名代表担任理事。单位调整理事代表，由其书面通知本会，报理事会或者常务理事会备案。该单位同时为常务理事的，其代表一并调整。</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640" w:firstLineChars="200"/>
        <w:jc w:val="both"/>
        <w:textAlignment w:val="auto"/>
        <w:rPr>
          <w:rFonts w:ascii="仿宋_GB2312" w:eastAsia="仿宋_GB2312"/>
          <w:sz w:val="32"/>
          <w:szCs w:val="32"/>
          <w:u w:val="none"/>
        </w:rPr>
      </w:pPr>
      <w:r>
        <w:rPr>
          <w:rFonts w:ascii="仿宋_GB2312" w:eastAsia="仿宋_GB2312"/>
          <w:sz w:val="32"/>
          <w:szCs w:val="32"/>
          <w:u w:val="none"/>
        </w:rPr>
        <w:t>理事的权利</w:t>
      </w:r>
    </w:p>
    <w:p>
      <w:pPr>
        <w:pStyle w:val="4"/>
        <w:keepNext w:val="0"/>
        <w:keepLines w:val="0"/>
        <w:pageBreakBefore w:val="0"/>
        <w:tabs>
          <w:tab w:val="left" w:pos="1800"/>
          <w:tab w:val="left" w:pos="1931"/>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（一）理事会的选举权、被选举权和表决权；</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（二）对本会工作情况、财务情况、重大事项的知情权、建议权和监督权；</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（三）参与制定内部管理制度，提出意见建议；</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（四）向</w:t>
      </w:r>
      <w:r>
        <w:rPr>
          <w:rFonts w:hint="eastAsia" w:ascii="仿宋_GB2312" w:eastAsia="仿宋_GB2312"/>
          <w:sz w:val="32"/>
          <w:szCs w:val="32"/>
          <w:u w:val="none"/>
        </w:rPr>
        <w:t>会长、执行会长</w:t>
      </w:r>
      <w:r>
        <w:rPr>
          <w:rFonts w:ascii="仿宋_GB2312" w:eastAsia="仿宋_GB2312"/>
          <w:sz w:val="32"/>
          <w:szCs w:val="32"/>
          <w:u w:val="none"/>
        </w:rPr>
        <w:t>或理事会提出召开临时会议的建议权。</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640" w:firstLineChars="200"/>
        <w:jc w:val="both"/>
        <w:textAlignment w:val="auto"/>
        <w:rPr>
          <w:rFonts w:ascii="仿宋_GB2312" w:eastAsia="仿宋_GB2312"/>
          <w:sz w:val="32"/>
          <w:szCs w:val="32"/>
          <w:u w:val="none"/>
        </w:rPr>
      </w:pPr>
      <w:r>
        <w:rPr>
          <w:rFonts w:ascii="仿宋_GB2312" w:eastAsia="仿宋_GB2312"/>
          <w:sz w:val="32"/>
          <w:szCs w:val="32"/>
          <w:u w:val="none"/>
        </w:rPr>
        <w:t>理事应当遵守法律、法规和本章程的规定，忠实履行职责、维护本会利益，并履行以下义务：</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（一）出席理事会会议，执行理事会决议；</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（二）在职责范围内行使权利，不越权；</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（三）不利用理事职权谋取不正当利益；</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（四）不从事损害本会合法利益的活动；</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（五）不得泄露在任职期间所获得的涉及本会的保密信息，但法律、法规另有规定的除外;</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 xml:space="preserve">（六）谨慎、认真、勤勉、独立行使被合法赋予的职权； </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（七）接受监事对其履行职责的合法监督和合理建议；</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理事会职权</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（一）执行会员大会的决议；</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（二）选举和罢免常务理事、负责人；</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 xml:space="preserve">（三）决定名誉职务人选； </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 xml:space="preserve">（四）筹备召开会员大会，负责换届选举工作； </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（五）向会员大会报告工作和财务状况；</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（六）决定会员的吸收和除名；</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（七）决定设立、变更和终止分支机构、代表机构、办事机构和其他所属机构；</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（八）决定副秘书长、各所属机构主要负责人的人选；</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ascii="仿宋_GB2312" w:eastAsia="仿宋_GB2312"/>
          <w:sz w:val="32"/>
          <w:szCs w:val="32"/>
          <w:u w:val="none"/>
        </w:rPr>
      </w:pPr>
      <w:r>
        <w:rPr>
          <w:rFonts w:ascii="仿宋_GB2312" w:eastAsia="仿宋_GB2312"/>
          <w:sz w:val="32"/>
          <w:szCs w:val="32"/>
          <w:u w:val="none"/>
        </w:rPr>
        <w:t xml:space="preserve">    （九）领导本会各所属机构开展工作；</w:t>
      </w:r>
    </w:p>
    <w:p>
      <w:pPr>
        <w:keepNext w:val="0"/>
        <w:keepLines w:val="0"/>
        <w:pageBreakBefore w:val="0"/>
        <w:widowControl/>
        <w:kinsoku/>
        <w:wordWrap/>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none"/>
        </w:rPr>
      </w:pPr>
      <w:r>
        <w:rPr>
          <w:rFonts w:hint="eastAsia" w:ascii="仿宋_GB2312" w:eastAsia="仿宋_GB2312"/>
          <w:sz w:val="32"/>
          <w:szCs w:val="32"/>
          <w:u w:val="none"/>
        </w:rPr>
        <w:t>（十）审议年度工作报告和</w:t>
      </w:r>
      <w:r>
        <w:rPr>
          <w:rFonts w:hint="eastAsia" w:ascii="仿宋_GB2312" w:hAnsi="宋体" w:eastAsia="仿宋_GB2312"/>
          <w:sz w:val="32"/>
          <w:szCs w:val="32"/>
          <w:u w:val="none"/>
        </w:rPr>
        <w:t xml:space="preserve">工作计划； </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（十一）审议年度财务预算、决算；</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rPr>
        <w:t>（十二）制定分支机构重要的管理制度；</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rPr>
        <w:t>（十三）决定本会负责人和工作人员的考核及薪酬管理办法；</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rPr>
        <w:t>（</w:t>
      </w:r>
      <w:r>
        <w:rPr>
          <w:rFonts w:hint="eastAsia" w:ascii="仿宋_GB2312" w:eastAsia="仿宋_GB2312"/>
          <w:color w:val="auto"/>
          <w:sz w:val="32"/>
          <w:szCs w:val="32"/>
          <w:u w:val="none"/>
        </w:rPr>
        <w:t>十四</w:t>
      </w:r>
      <w:r>
        <w:rPr>
          <w:rFonts w:ascii="仿宋_GB2312" w:eastAsia="仿宋_GB2312"/>
          <w:color w:val="auto"/>
          <w:sz w:val="32"/>
          <w:szCs w:val="32"/>
          <w:u w:val="none"/>
        </w:rPr>
        <w:t>）决定其他重大事项。</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color w:val="FF0000"/>
          <w:sz w:val="32"/>
          <w:szCs w:val="32"/>
          <w:u w:val="none"/>
        </w:rPr>
      </w:pPr>
      <w:r>
        <w:rPr>
          <w:rFonts w:ascii="仿宋_GB2312" w:eastAsia="仿宋_GB2312"/>
          <w:color w:val="auto"/>
          <w:sz w:val="32"/>
          <w:szCs w:val="32"/>
          <w:u w:val="none"/>
        </w:rPr>
        <w:t>理事会每届</w:t>
      </w:r>
      <w:r>
        <w:rPr>
          <w:rFonts w:hint="eastAsia" w:ascii="仿宋_GB2312" w:eastAsia="仿宋_GB2312"/>
          <w:color w:val="auto"/>
          <w:sz w:val="32"/>
          <w:szCs w:val="32"/>
          <w:u w:val="none"/>
          <w:lang w:val="en-US" w:eastAsia="zh-CN"/>
        </w:rPr>
        <w:t>5</w:t>
      </w:r>
      <w:r>
        <w:rPr>
          <w:rFonts w:ascii="仿宋_GB2312" w:eastAsia="仿宋_GB2312"/>
          <w:color w:val="auto"/>
          <w:sz w:val="32"/>
          <w:szCs w:val="32"/>
          <w:u w:val="none"/>
        </w:rPr>
        <w:t>年。因特殊情况需提前或者延期换届的，须由理事会表决通过，报党建领导机关审核同意后，报登记管理机关批准</w:t>
      </w:r>
      <w:r>
        <w:rPr>
          <w:rFonts w:ascii="仿宋_GB2312" w:eastAsia="仿宋_GB2312"/>
          <w:sz w:val="32"/>
          <w:szCs w:val="32"/>
          <w:u w:val="none"/>
        </w:rPr>
        <w:t>。延期换届最长不超过1年。</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理事会会议须有2／3以上理事出席方能召开，其决议须经到会理事2/3以上表决通过方能生效。</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ascii="仿宋_GB2312" w:eastAsia="仿宋_GB2312"/>
          <w:sz w:val="32"/>
          <w:szCs w:val="32"/>
          <w:u w:val="none"/>
        </w:rPr>
      </w:pPr>
      <w:r>
        <w:rPr>
          <w:rFonts w:ascii="仿宋_GB2312" w:eastAsia="仿宋_GB2312"/>
          <w:sz w:val="32"/>
          <w:szCs w:val="32"/>
          <w:u w:val="none"/>
        </w:rPr>
        <w:t xml:space="preserve">    理事</w:t>
      </w:r>
      <w:r>
        <w:rPr>
          <w:rFonts w:hint="eastAsia" w:ascii="仿宋_GB2312" w:eastAsia="仿宋_GB2312"/>
          <w:sz w:val="32"/>
          <w:szCs w:val="32"/>
          <w:u w:val="none"/>
          <w:lang w:val="en-US" w:eastAsia="zh-CN"/>
        </w:rPr>
        <w:t>3</w:t>
      </w:r>
      <w:r>
        <w:rPr>
          <w:rFonts w:ascii="仿宋_GB2312" w:eastAsia="仿宋_GB2312"/>
          <w:sz w:val="32"/>
          <w:szCs w:val="32"/>
          <w:u w:val="none"/>
        </w:rPr>
        <w:t>次不出席理事会会议，自动丧失理事资格。</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15" w:leftChars="7" w:right="-94" w:rightChars="-45" w:firstLine="624" w:firstLineChars="195"/>
        <w:textAlignment w:val="auto"/>
        <w:rPr>
          <w:rFonts w:hint="eastAsia" w:ascii="仿宋_GB2312" w:eastAsia="仿宋_GB2312"/>
          <w:sz w:val="32"/>
          <w:szCs w:val="32"/>
          <w:u w:val="none"/>
        </w:rPr>
      </w:pPr>
      <w:r>
        <w:rPr>
          <w:rFonts w:hint="eastAsia" w:ascii="仿宋_GB2312" w:eastAsia="仿宋_GB2312"/>
          <w:sz w:val="32"/>
          <w:szCs w:val="32"/>
          <w:u w:val="none"/>
        </w:rPr>
        <w:t>常务理事由理事会采取无记名投票方式从理事中选举产生。</w:t>
      </w:r>
    </w:p>
    <w:p>
      <w:pPr>
        <w:keepNext w:val="0"/>
        <w:keepLines w:val="0"/>
        <w:pageBreakBefore w:val="0"/>
        <w:widowControl/>
        <w:tabs>
          <w:tab w:val="left" w:pos="0"/>
          <w:tab w:val="left" w:pos="1931"/>
          <w:tab w:val="left" w:pos="2130"/>
        </w:tabs>
        <w:kinsoku/>
        <w:wordWrap/>
        <w:topLinePunct w:val="0"/>
        <w:autoSpaceDE/>
        <w:autoSpaceDN/>
        <w:bidi w:val="0"/>
        <w:adjustRightInd w:val="0"/>
        <w:snapToGrid w:val="0"/>
        <w:spacing w:line="600" w:lineRule="exact"/>
        <w:ind w:left="15" w:leftChars="7" w:right="-94" w:rightChars="-45" w:firstLine="640" w:firstLineChars="200"/>
        <w:textAlignment w:val="auto"/>
        <w:rPr>
          <w:rFonts w:hint="eastAsia" w:ascii="仿宋_GB2312" w:eastAsia="仿宋_GB2312"/>
          <w:sz w:val="32"/>
          <w:szCs w:val="32"/>
          <w:u w:val="none"/>
        </w:rPr>
      </w:pPr>
      <w:r>
        <w:rPr>
          <w:rFonts w:hint="eastAsia" w:ascii="仿宋_GB2312" w:eastAsia="仿宋_GB2312"/>
          <w:sz w:val="32"/>
          <w:szCs w:val="32"/>
          <w:u w:val="none"/>
        </w:rPr>
        <w:t>负责人</w:t>
      </w:r>
      <w:r>
        <w:rPr>
          <w:rFonts w:hint="eastAsia" w:ascii="仿宋_GB2312" w:eastAsia="仿宋_GB2312"/>
          <w:b w:val="0"/>
          <w:bCs w:val="0"/>
          <w:sz w:val="32"/>
          <w:szCs w:val="32"/>
          <w:u w:val="none"/>
        </w:rPr>
        <w:t>（秘书长采取聘任制，则不含秘书长）</w:t>
      </w:r>
      <w:r>
        <w:rPr>
          <w:rFonts w:hint="eastAsia" w:ascii="仿宋_GB2312" w:eastAsia="仿宋_GB2312"/>
          <w:sz w:val="32"/>
          <w:szCs w:val="32"/>
          <w:u w:val="none"/>
        </w:rPr>
        <w:t>由理事会采取无记名投票方式从理事中选举产生，该负责人同时为常务理事。</w:t>
      </w:r>
    </w:p>
    <w:p>
      <w:pPr>
        <w:keepNext w:val="0"/>
        <w:keepLines w:val="0"/>
        <w:pageBreakBefore w:val="0"/>
        <w:widowControl/>
        <w:tabs>
          <w:tab w:val="left" w:pos="0"/>
          <w:tab w:val="left" w:pos="1931"/>
          <w:tab w:val="left" w:pos="2130"/>
        </w:tabs>
        <w:kinsoku/>
        <w:wordWrap/>
        <w:topLinePunct w:val="0"/>
        <w:autoSpaceDE/>
        <w:autoSpaceDN/>
        <w:bidi w:val="0"/>
        <w:adjustRightInd w:val="0"/>
        <w:snapToGrid w:val="0"/>
        <w:spacing w:line="600" w:lineRule="exact"/>
        <w:ind w:left="15" w:leftChars="7" w:right="-94" w:rightChars="-45" w:firstLine="640" w:firstLineChars="200"/>
        <w:textAlignment w:val="auto"/>
        <w:rPr>
          <w:rFonts w:hint="eastAsia" w:ascii="仿宋_GB2312" w:eastAsia="仿宋_GB2312"/>
          <w:b w:val="0"/>
          <w:bCs w:val="0"/>
          <w:sz w:val="32"/>
          <w:szCs w:val="32"/>
          <w:u w:val="none"/>
        </w:rPr>
      </w:pPr>
      <w:r>
        <w:rPr>
          <w:rFonts w:hint="eastAsia" w:ascii="仿宋_GB2312" w:eastAsia="仿宋_GB2312"/>
          <w:b w:val="0"/>
          <w:bCs w:val="0"/>
          <w:sz w:val="32"/>
          <w:szCs w:val="32"/>
          <w:u w:val="none"/>
        </w:rPr>
        <w:t>聘任、解聘秘书长，须经到会理事2/3以上投票通过。</w:t>
      </w:r>
    </w:p>
    <w:p>
      <w:pPr>
        <w:keepNext w:val="0"/>
        <w:keepLines w:val="0"/>
        <w:pageBreakBefore w:val="0"/>
        <w:widowControl/>
        <w:tabs>
          <w:tab w:val="left" w:pos="0"/>
        </w:tabs>
        <w:kinsoku/>
        <w:wordWrap/>
        <w:topLinePunct w:val="0"/>
        <w:autoSpaceDE/>
        <w:autoSpaceDN/>
        <w:bidi w:val="0"/>
        <w:adjustRightInd w:val="0"/>
        <w:snapToGrid w:val="0"/>
        <w:spacing w:line="600" w:lineRule="exact"/>
        <w:ind w:right="-94" w:rightChars="-45" w:firstLine="645"/>
        <w:textAlignment w:val="auto"/>
        <w:rPr>
          <w:rFonts w:hint="eastAsia" w:ascii="仿宋_GB2312" w:eastAsia="仿宋_GB2312"/>
          <w:sz w:val="32"/>
          <w:szCs w:val="32"/>
          <w:u w:val="none"/>
        </w:rPr>
      </w:pPr>
      <w:r>
        <w:rPr>
          <w:rFonts w:hint="eastAsia" w:ascii="仿宋_GB2312" w:eastAsia="仿宋_GB2312"/>
          <w:sz w:val="32"/>
          <w:szCs w:val="32"/>
          <w:u w:val="none"/>
        </w:rPr>
        <w:t>罢免常务理事、负责人，须经到会理事2/3以上投票通过。</w:t>
      </w:r>
    </w:p>
    <w:p>
      <w:pPr>
        <w:pStyle w:val="4"/>
        <w:keepNext w:val="0"/>
        <w:keepLines w:val="0"/>
        <w:pageBreakBefore w:val="0"/>
        <w:numPr>
          <w:ilvl w:val="0"/>
          <w:numId w:val="1"/>
        </w:numPr>
        <w:tabs>
          <w:tab w:val="left" w:pos="0"/>
          <w:tab w:val="left" w:pos="1931"/>
          <w:tab w:val="left" w:pos="2130"/>
        </w:tabs>
        <w:kinsoku/>
        <w:wordWrap/>
        <w:topLinePunct w:val="0"/>
        <w:autoSpaceDE/>
        <w:autoSpaceDN/>
        <w:bidi w:val="0"/>
        <w:adjustRightInd w:val="0"/>
        <w:snapToGrid w:val="0"/>
        <w:spacing w:before="0" w:after="0" w:line="600" w:lineRule="exact"/>
        <w:ind w:left="13" w:leftChars="6" w:firstLine="624" w:firstLineChars="195"/>
        <w:jc w:val="both"/>
        <w:textAlignment w:val="auto"/>
        <w:rPr>
          <w:rFonts w:ascii="仿宋_GB2312" w:eastAsia="仿宋_GB2312"/>
          <w:sz w:val="32"/>
          <w:szCs w:val="32"/>
          <w:u w:val="none"/>
        </w:rPr>
      </w:pPr>
      <w:r>
        <w:rPr>
          <w:rFonts w:ascii="仿宋_GB2312" w:eastAsia="仿宋_GB2312"/>
          <w:sz w:val="32"/>
          <w:szCs w:val="32"/>
          <w:u w:val="none"/>
        </w:rPr>
        <w:t>选举常务理事、负责人，按得票数确定当选人员，但当选的得票数不得低于总票数的</w:t>
      </w:r>
      <w:r>
        <w:rPr>
          <w:rFonts w:hint="eastAsia" w:ascii="仿宋_GB2312" w:eastAsia="仿宋_GB2312"/>
          <w:sz w:val="32"/>
          <w:szCs w:val="32"/>
          <w:u w:val="none"/>
          <w:lang w:val="en-US" w:eastAsia="zh-CN"/>
        </w:rPr>
        <w:t>2/3</w:t>
      </w:r>
      <w:r>
        <w:rPr>
          <w:rFonts w:ascii="仿宋_GB2312" w:eastAsia="仿宋_GB2312"/>
          <w:sz w:val="32"/>
          <w:szCs w:val="32"/>
          <w:u w:val="none"/>
        </w:rPr>
        <w:t xml:space="preserve"> 。</w:t>
      </w:r>
    </w:p>
    <w:p>
      <w:pPr>
        <w:pStyle w:val="4"/>
        <w:keepNext w:val="0"/>
        <w:keepLines w:val="0"/>
        <w:pageBreakBefore w:val="0"/>
        <w:numPr>
          <w:ilvl w:val="0"/>
          <w:numId w:val="1"/>
        </w:numPr>
        <w:tabs>
          <w:tab w:val="left" w:pos="0"/>
          <w:tab w:val="left" w:pos="1931"/>
          <w:tab w:val="left" w:pos="2130"/>
        </w:tabs>
        <w:kinsoku/>
        <w:wordWrap/>
        <w:topLinePunct w:val="0"/>
        <w:autoSpaceDE/>
        <w:autoSpaceDN/>
        <w:bidi w:val="0"/>
        <w:adjustRightInd w:val="0"/>
        <w:snapToGrid w:val="0"/>
        <w:spacing w:before="0" w:after="0" w:line="600" w:lineRule="exact"/>
        <w:ind w:left="13" w:leftChars="6" w:firstLine="624" w:firstLineChars="195"/>
        <w:jc w:val="both"/>
        <w:textAlignment w:val="auto"/>
        <w:rPr>
          <w:rFonts w:ascii="仿宋_GB2312" w:eastAsia="仿宋_GB2312"/>
          <w:sz w:val="32"/>
          <w:szCs w:val="32"/>
          <w:u w:val="none"/>
        </w:rPr>
      </w:pPr>
      <w:r>
        <w:rPr>
          <w:rFonts w:ascii="仿宋_GB2312" w:eastAsia="仿宋_GB2312"/>
          <w:sz w:val="32"/>
          <w:szCs w:val="32"/>
          <w:u w:val="none"/>
        </w:rPr>
        <w:t>理事会每年至少召开1次会议，情况特殊的，可采用通讯形式召开。通讯会议不得决定以下事项：</w:t>
      </w:r>
      <w:r>
        <w:rPr>
          <w:rFonts w:hint="eastAsia" w:ascii="仿宋_GB2312" w:eastAsia="仿宋_GB2312"/>
          <w:sz w:val="32"/>
          <w:szCs w:val="32"/>
          <w:u w:val="none"/>
          <w:lang w:val="en-US" w:eastAsia="zh-CN"/>
        </w:rPr>
        <w:t xml:space="preserve">            负</w:t>
      </w:r>
      <w:r>
        <w:rPr>
          <w:rFonts w:ascii="仿宋_GB2312" w:eastAsia="仿宋_GB2312"/>
          <w:sz w:val="32"/>
          <w:szCs w:val="32"/>
          <w:u w:val="none"/>
        </w:rPr>
        <w:t>责人的调整。</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w:t>
      </w:r>
      <w:r>
        <w:rPr>
          <w:rFonts w:ascii="仿宋_GB2312" w:eastAsia="仿宋_GB2312"/>
          <w:sz w:val="32"/>
          <w:szCs w:val="32"/>
          <w:u w:val="none"/>
        </w:rPr>
        <w:t>经</w:t>
      </w:r>
      <w:r>
        <w:rPr>
          <w:rFonts w:hint="eastAsia" w:ascii="仿宋_GB2312" w:eastAsia="仿宋_GB2312"/>
          <w:sz w:val="32"/>
          <w:szCs w:val="32"/>
          <w:u w:val="none"/>
        </w:rPr>
        <w:t>会</w:t>
      </w:r>
      <w:r>
        <w:rPr>
          <w:rFonts w:ascii="仿宋_GB2312" w:eastAsia="仿宋_GB2312"/>
          <w:sz w:val="32"/>
          <w:szCs w:val="32"/>
          <w:u w:val="none"/>
        </w:rPr>
        <w:t>长或者1/5的理事提议，应当召开临时理事会会议。</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r>
        <w:rPr>
          <w:rFonts w:hint="eastAsia" w:ascii="仿宋_GB2312" w:eastAsia="仿宋_GB2312"/>
          <w:sz w:val="32"/>
          <w:szCs w:val="32"/>
          <w:u w:val="none"/>
        </w:rPr>
        <w:t>会</w:t>
      </w:r>
      <w:r>
        <w:rPr>
          <w:rFonts w:ascii="仿宋_GB2312" w:eastAsia="仿宋_GB2312"/>
          <w:sz w:val="32"/>
          <w:szCs w:val="32"/>
          <w:u w:val="none"/>
        </w:rPr>
        <w:t>长不能主持临时理事会会议，由提议召集人推举本会一名负责人主持会议。</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p>
    <w:p>
      <w:pPr>
        <w:pStyle w:val="4"/>
        <w:keepNext w:val="0"/>
        <w:keepLines w:val="0"/>
        <w:pageBreakBefore w:val="0"/>
        <w:numPr>
          <w:ilvl w:val="0"/>
          <w:numId w:val="0"/>
        </w:numPr>
        <w:kinsoku/>
        <w:wordWrap/>
        <w:topLinePunct w:val="0"/>
        <w:autoSpaceDE/>
        <w:autoSpaceDN/>
        <w:bidi w:val="0"/>
        <w:adjustRightInd w:val="0"/>
        <w:snapToGrid w:val="0"/>
        <w:spacing w:before="0" w:after="0" w:line="600" w:lineRule="exact"/>
        <w:ind w:right="0" w:rightChars="0"/>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lang w:val="en-US" w:eastAsia="zh-CN"/>
        </w:rPr>
        <w:t xml:space="preserve">第三节  </w:t>
      </w:r>
      <w:r>
        <w:rPr>
          <w:rFonts w:hint="eastAsia" w:ascii="黑体" w:hAnsi="黑体" w:eastAsia="黑体" w:cs="黑体"/>
          <w:b w:val="0"/>
          <w:bCs/>
          <w:sz w:val="32"/>
          <w:szCs w:val="32"/>
          <w:u w:val="none"/>
        </w:rPr>
        <w:t>常务理事会</w:t>
      </w:r>
    </w:p>
    <w:p>
      <w:pPr>
        <w:pStyle w:val="4"/>
        <w:keepNext w:val="0"/>
        <w:keepLines w:val="0"/>
        <w:pageBreakBefore w:val="0"/>
        <w:numPr>
          <w:ilvl w:val="0"/>
          <w:numId w:val="0"/>
        </w:numPr>
        <w:kinsoku/>
        <w:wordWrap/>
        <w:topLinePunct w:val="0"/>
        <w:autoSpaceDE/>
        <w:autoSpaceDN/>
        <w:bidi w:val="0"/>
        <w:adjustRightInd w:val="0"/>
        <w:snapToGrid w:val="0"/>
        <w:spacing w:before="0" w:after="0" w:line="600" w:lineRule="exact"/>
        <w:ind w:right="0" w:rightChars="0"/>
        <w:jc w:val="center"/>
        <w:textAlignment w:val="auto"/>
        <w:rPr>
          <w:rFonts w:hint="eastAsia" w:ascii="黑体" w:hAnsi="黑体" w:eastAsia="黑体" w:cs="黑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本会设立常务理事会。常务理事从理事中选举产生，且不超过理事人数的1/3。在理事会闭会期间，常务理事会行使理事会第一、四、六、七、八、九、十、十一、十二、十三项的职权，对理事会负责。</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常务理事会与理事会任期相同，与理事会同时换届。</w:t>
      </w:r>
    </w:p>
    <w:p>
      <w:pPr>
        <w:pStyle w:val="4"/>
        <w:keepNext w:val="0"/>
        <w:keepLines w:val="0"/>
        <w:pageBreakBefore w:val="0"/>
        <w:tabs>
          <w:tab w:val="left" w:pos="1800"/>
          <w:tab w:val="left" w:pos="1815"/>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常务理事会会议须有2／3以上常务理事出席方能召开，其决议须经到会常务理事2／3以上表决通过方能生效。</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ascii="仿宋_GB2312" w:eastAsia="仿宋_GB2312"/>
          <w:sz w:val="32"/>
          <w:szCs w:val="32"/>
          <w:u w:val="none"/>
        </w:rPr>
      </w:pPr>
      <w:r>
        <w:rPr>
          <w:rFonts w:ascii="仿宋_GB2312" w:eastAsia="仿宋_GB2312"/>
          <w:sz w:val="32"/>
          <w:szCs w:val="32"/>
          <w:u w:val="none"/>
        </w:rPr>
        <w:t xml:space="preserve">    常务理事 </w:t>
      </w:r>
      <w:r>
        <w:rPr>
          <w:rFonts w:hint="eastAsia" w:ascii="仿宋_GB2312" w:eastAsia="仿宋_GB2312"/>
          <w:sz w:val="32"/>
          <w:szCs w:val="32"/>
          <w:u w:val="none"/>
          <w:lang w:val="en-US" w:eastAsia="zh-CN"/>
        </w:rPr>
        <w:t>2</w:t>
      </w:r>
      <w:r>
        <w:rPr>
          <w:rFonts w:ascii="仿宋_GB2312" w:eastAsia="仿宋_GB2312"/>
          <w:sz w:val="32"/>
          <w:szCs w:val="32"/>
          <w:u w:val="none"/>
        </w:rPr>
        <w:t xml:space="preserve"> 次不出席常务理事会会议，自动丧失常务理事资格。</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 xml:space="preserve">常务理事会至少每 </w:t>
      </w:r>
      <w:r>
        <w:rPr>
          <w:rFonts w:hint="eastAsia" w:ascii="仿宋_GB2312" w:eastAsia="仿宋_GB2312"/>
          <w:sz w:val="32"/>
          <w:szCs w:val="32"/>
          <w:u w:val="none"/>
          <w:lang w:val="en-US" w:eastAsia="zh-CN"/>
        </w:rPr>
        <w:t>6</w:t>
      </w:r>
      <w:r>
        <w:rPr>
          <w:rFonts w:ascii="仿宋_GB2312" w:eastAsia="仿宋_GB2312"/>
          <w:sz w:val="32"/>
          <w:szCs w:val="32"/>
          <w:u w:val="none"/>
        </w:rPr>
        <w:t xml:space="preserve"> 月召开1次会议，情况特殊的，可采用通讯形式召开。</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经</w:t>
      </w:r>
      <w:r>
        <w:rPr>
          <w:rFonts w:hint="eastAsia" w:ascii="仿宋_GB2312" w:eastAsia="仿宋_GB2312"/>
          <w:sz w:val="32"/>
          <w:szCs w:val="32"/>
          <w:u w:val="none"/>
        </w:rPr>
        <w:t>会</w:t>
      </w:r>
      <w:r>
        <w:rPr>
          <w:rFonts w:ascii="仿宋_GB2312" w:eastAsia="仿宋_GB2312"/>
          <w:sz w:val="32"/>
          <w:szCs w:val="32"/>
          <w:u w:val="none"/>
        </w:rPr>
        <w:t>长或1/3以上的常务理事提议，应当召开临时常务理事会会议。</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ascii="仿宋_GB2312" w:eastAsia="仿宋_GB2312"/>
          <w:sz w:val="32"/>
          <w:szCs w:val="32"/>
          <w:u w:val="none"/>
        </w:rPr>
      </w:pPr>
      <w:r>
        <w:rPr>
          <w:rFonts w:ascii="仿宋_GB2312" w:eastAsia="仿宋_GB2312"/>
          <w:sz w:val="32"/>
          <w:szCs w:val="32"/>
          <w:u w:val="none"/>
        </w:rPr>
        <w:t xml:space="preserve">   </w:t>
      </w:r>
      <w:r>
        <w:rPr>
          <w:rFonts w:hint="eastAsia" w:ascii="仿宋_GB2312" w:eastAsia="仿宋_GB2312"/>
          <w:sz w:val="32"/>
          <w:szCs w:val="32"/>
          <w:u w:val="none"/>
        </w:rPr>
        <w:t>会</w:t>
      </w:r>
      <w:r>
        <w:rPr>
          <w:rFonts w:ascii="仿宋_GB2312" w:eastAsia="仿宋_GB2312"/>
          <w:sz w:val="32"/>
          <w:szCs w:val="32"/>
          <w:u w:val="none"/>
        </w:rPr>
        <w:t>长不能主持临时常务理事会会议，由提议召集人推举本会1名负责人主持会议。</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仿宋_GB2312" w:eastAsia="仿宋_GB2312"/>
          <w:b/>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第四节  负责人</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本会负责人包括</w:t>
      </w:r>
      <w:r>
        <w:rPr>
          <w:rFonts w:hint="eastAsia" w:ascii="仿宋_GB2312" w:eastAsia="仿宋_GB2312"/>
          <w:sz w:val="32"/>
          <w:szCs w:val="32"/>
          <w:u w:val="none"/>
        </w:rPr>
        <w:t>会</w:t>
      </w:r>
      <w:r>
        <w:rPr>
          <w:rFonts w:ascii="仿宋_GB2312" w:eastAsia="仿宋_GB2312"/>
          <w:sz w:val="32"/>
          <w:szCs w:val="32"/>
          <w:u w:val="none"/>
        </w:rPr>
        <w:t>长1名</w:t>
      </w:r>
      <w:r>
        <w:rPr>
          <w:rFonts w:hint="eastAsia" w:ascii="仿宋_GB2312" w:eastAsia="仿宋_GB2312"/>
          <w:sz w:val="32"/>
          <w:szCs w:val="32"/>
          <w:u w:val="none"/>
        </w:rPr>
        <w:t>、执行会</w:t>
      </w:r>
      <w:r>
        <w:rPr>
          <w:rFonts w:ascii="仿宋_GB2312" w:eastAsia="仿宋_GB2312"/>
          <w:sz w:val="32"/>
          <w:szCs w:val="32"/>
          <w:u w:val="none"/>
        </w:rPr>
        <w:t>长1名</w:t>
      </w:r>
      <w:r>
        <w:rPr>
          <w:rFonts w:hint="eastAsia" w:ascii="仿宋_GB2312" w:eastAsia="仿宋_GB2312"/>
          <w:sz w:val="32"/>
          <w:szCs w:val="32"/>
          <w:u w:val="none"/>
        </w:rPr>
        <w:t>、常务</w:t>
      </w:r>
      <w:r>
        <w:rPr>
          <w:rFonts w:ascii="仿宋_GB2312" w:eastAsia="仿宋_GB2312"/>
          <w:sz w:val="32"/>
          <w:szCs w:val="32"/>
          <w:u w:val="none"/>
        </w:rPr>
        <w:t>副</w:t>
      </w:r>
      <w:r>
        <w:rPr>
          <w:rFonts w:hint="eastAsia" w:ascii="仿宋_GB2312" w:eastAsia="仿宋_GB2312"/>
          <w:sz w:val="32"/>
          <w:szCs w:val="32"/>
          <w:u w:val="none"/>
        </w:rPr>
        <w:t>会</w:t>
      </w:r>
      <w:r>
        <w:rPr>
          <w:rFonts w:ascii="仿宋_GB2312" w:eastAsia="仿宋_GB2312"/>
          <w:sz w:val="32"/>
          <w:szCs w:val="32"/>
          <w:u w:val="none"/>
        </w:rPr>
        <w:t>长</w:t>
      </w:r>
      <w:r>
        <w:rPr>
          <w:rFonts w:hint="eastAsia" w:ascii="仿宋_GB2312" w:eastAsia="仿宋_GB2312"/>
          <w:sz w:val="32"/>
          <w:szCs w:val="32"/>
          <w:u w:val="none"/>
          <w:lang w:val="en-US" w:eastAsia="zh-CN"/>
        </w:rPr>
        <w:t>1</w:t>
      </w:r>
      <w:r>
        <w:rPr>
          <w:rFonts w:ascii="仿宋_GB2312" w:eastAsia="仿宋_GB2312"/>
          <w:sz w:val="32"/>
          <w:szCs w:val="32"/>
          <w:u w:val="none"/>
        </w:rPr>
        <w:t>名</w:t>
      </w:r>
      <w:r>
        <w:rPr>
          <w:rFonts w:hint="eastAsia" w:ascii="仿宋_GB2312" w:eastAsia="仿宋_GB2312"/>
          <w:sz w:val="32"/>
          <w:szCs w:val="32"/>
          <w:u w:val="none"/>
          <w:lang w:eastAsia="zh-CN"/>
        </w:rPr>
        <w:t>，</w:t>
      </w:r>
      <w:r>
        <w:rPr>
          <w:rFonts w:ascii="仿宋_GB2312" w:eastAsia="仿宋_GB2312"/>
          <w:sz w:val="32"/>
          <w:szCs w:val="32"/>
          <w:u w:val="none"/>
        </w:rPr>
        <w:t>副</w:t>
      </w:r>
      <w:r>
        <w:rPr>
          <w:rFonts w:hint="eastAsia" w:ascii="仿宋_GB2312" w:eastAsia="仿宋_GB2312"/>
          <w:sz w:val="32"/>
          <w:szCs w:val="32"/>
          <w:u w:val="none"/>
        </w:rPr>
        <w:t>会</w:t>
      </w:r>
      <w:r>
        <w:rPr>
          <w:rFonts w:ascii="仿宋_GB2312" w:eastAsia="仿宋_GB2312"/>
          <w:sz w:val="32"/>
          <w:szCs w:val="32"/>
          <w:u w:val="none"/>
        </w:rPr>
        <w:t>长</w:t>
      </w:r>
      <w:r>
        <w:rPr>
          <w:rFonts w:hint="eastAsia" w:ascii="仿宋_GB2312" w:eastAsia="仿宋_GB2312"/>
          <w:sz w:val="32"/>
          <w:szCs w:val="32"/>
          <w:u w:val="none"/>
        </w:rPr>
        <w:t>若干</w:t>
      </w:r>
      <w:r>
        <w:rPr>
          <w:rFonts w:ascii="仿宋_GB2312" w:eastAsia="仿宋_GB2312"/>
          <w:sz w:val="32"/>
          <w:szCs w:val="32"/>
          <w:u w:val="none"/>
        </w:rPr>
        <w:t>名，秘书长1名。</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本会负责人应当具备下列条件：</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（一）坚持中国共产党领导，拥护中国特色社会主义，坚决执行党的路线、方针、政策，具备良好的政治素质；</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（二）遵纪守法，勤勉尽职，个人社会信用记录良好；</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（三）具备相应的专业知识、经验和能力，熟悉行业情况，在本会业务领域有较大影响；</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（四）身体健康，能正常履责，年龄不超过70周岁，秘书长为专职</w:t>
      </w:r>
      <w:r>
        <w:rPr>
          <w:rFonts w:hint="eastAsia" w:ascii="仿宋_GB2312" w:eastAsia="仿宋_GB2312"/>
          <w:sz w:val="32"/>
          <w:szCs w:val="32"/>
          <w:u w:val="none"/>
        </w:rPr>
        <w:t>。</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（五）具有完全民事行为能力；</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（六）能够</w:t>
      </w:r>
      <w:r>
        <w:rPr>
          <w:rFonts w:ascii="仿宋_GB2312" w:hAnsi="仿宋_GB2312" w:eastAsia="仿宋_GB2312"/>
          <w:sz w:val="32"/>
          <w:u w:val="none"/>
        </w:rPr>
        <w:t>忠实、勤勉履行职责，维护本会和会员的合法权益</w:t>
      </w:r>
      <w:r>
        <w:rPr>
          <w:rFonts w:ascii="仿宋_GB2312" w:eastAsia="仿宋_GB2312"/>
          <w:sz w:val="32"/>
          <w:szCs w:val="32"/>
          <w:u w:val="none"/>
        </w:rPr>
        <w:t>；</w:t>
      </w:r>
    </w:p>
    <w:p>
      <w:pPr>
        <w:keepNext w:val="0"/>
        <w:keepLines w:val="0"/>
        <w:pageBreakBefore w:val="0"/>
        <w:widowControl/>
        <w:kinsoku/>
        <w:wordWrap/>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sz w:val="32"/>
          <w:u w:val="none"/>
        </w:rPr>
      </w:pPr>
      <w:r>
        <w:rPr>
          <w:rFonts w:hint="eastAsia" w:ascii="仿宋_GB2312" w:hAnsi="仿宋_GB2312" w:eastAsia="仿宋_GB2312"/>
          <w:sz w:val="32"/>
          <w:u w:val="none"/>
        </w:rPr>
        <w:t>（七）无法律法规、国家政策规定不得担任的其他情形。</w:t>
      </w:r>
    </w:p>
    <w:p>
      <w:pPr>
        <w:keepNext w:val="0"/>
        <w:keepLines w:val="0"/>
        <w:pageBreakBefore w:val="0"/>
        <w:widowControl/>
        <w:kinsoku/>
        <w:wordWrap/>
        <w:topLinePunct w:val="0"/>
        <w:autoSpaceDE/>
        <w:autoSpaceDN/>
        <w:bidi w:val="0"/>
        <w:adjustRightInd w:val="0"/>
        <w:snapToGrid w:val="0"/>
        <w:spacing w:line="600" w:lineRule="exact"/>
        <w:ind w:firstLine="800" w:firstLineChars="250"/>
        <w:textAlignment w:val="auto"/>
        <w:rPr>
          <w:rFonts w:hint="eastAsia" w:ascii="仿宋_GB2312" w:hAnsi="仿宋_GB2312" w:eastAsia="仿宋_GB2312"/>
          <w:sz w:val="32"/>
          <w:u w:val="none"/>
        </w:rPr>
      </w:pPr>
      <w:r>
        <w:rPr>
          <w:rFonts w:hint="eastAsia" w:ascii="仿宋_GB2312" w:eastAsia="仿宋_GB2312"/>
          <w:sz w:val="32"/>
          <w:szCs w:val="32"/>
          <w:u w:val="none"/>
        </w:rPr>
        <w:t>执行会</w:t>
      </w:r>
      <w:r>
        <w:rPr>
          <w:rFonts w:hint="eastAsia" w:ascii="仿宋_GB2312" w:hAnsi="仿宋_GB2312" w:eastAsia="仿宋_GB2312"/>
          <w:sz w:val="32"/>
          <w:u w:val="none"/>
        </w:rPr>
        <w:t>长、秘书长不得兼任其他社会团体的</w:t>
      </w:r>
      <w:r>
        <w:rPr>
          <w:rFonts w:hint="eastAsia" w:ascii="仿宋_GB2312" w:hAnsi="仿宋_GB2312" w:eastAsia="仿宋_GB2312"/>
          <w:b w:val="0"/>
          <w:bCs w:val="0"/>
          <w:sz w:val="32"/>
          <w:u w:val="none"/>
        </w:rPr>
        <w:t>理事长、</w:t>
      </w:r>
      <w:r>
        <w:rPr>
          <w:rFonts w:hint="eastAsia" w:ascii="仿宋_GB2312" w:hAnsi="仿宋_GB2312" w:eastAsia="仿宋_GB2312"/>
          <w:sz w:val="32"/>
          <w:u w:val="none"/>
        </w:rPr>
        <w:t>秘书长，</w:t>
      </w:r>
      <w:r>
        <w:rPr>
          <w:rFonts w:hint="eastAsia" w:ascii="仿宋_GB2312" w:eastAsia="仿宋_GB2312"/>
          <w:sz w:val="32"/>
          <w:szCs w:val="32"/>
          <w:u w:val="none"/>
        </w:rPr>
        <w:t>执行会</w:t>
      </w:r>
      <w:r>
        <w:rPr>
          <w:rFonts w:hint="eastAsia" w:ascii="仿宋_GB2312" w:hAnsi="仿宋_GB2312" w:eastAsia="仿宋_GB2312"/>
          <w:sz w:val="32"/>
          <w:u w:val="none"/>
        </w:rPr>
        <w:t>长和秘书长不得由同一人兼任，并不得来自于同一会员单位。</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09"/>
        <w:jc w:val="both"/>
        <w:textAlignment w:val="auto"/>
        <w:rPr>
          <w:rFonts w:ascii="仿宋_GB2312" w:hAnsi="仿宋_GB2312" w:eastAsia="仿宋_GB2312"/>
          <w:kern w:val="2"/>
          <w:sz w:val="32"/>
          <w:u w:val="none"/>
        </w:rPr>
      </w:pPr>
      <w:r>
        <w:rPr>
          <w:rFonts w:ascii="仿宋_GB2312" w:eastAsia="仿宋_GB2312"/>
          <w:sz w:val="32"/>
          <w:szCs w:val="32"/>
          <w:u w:val="none"/>
        </w:rPr>
        <w:t>本会负责人任期与理事会相同，连任不超过2届。</w:t>
      </w:r>
    </w:p>
    <w:p>
      <w:pPr>
        <w:pStyle w:val="4"/>
        <w:keepNext w:val="0"/>
        <w:keepLines w:val="0"/>
        <w:pageBreakBefore w:val="0"/>
        <w:tabs>
          <w:tab w:val="left" w:pos="1800"/>
          <w:tab w:val="left" w:pos="1815"/>
          <w:tab w:val="left" w:pos="1931"/>
          <w:tab w:val="left" w:pos="2130"/>
        </w:tabs>
        <w:kinsoku/>
        <w:wordWrap/>
        <w:topLinePunct w:val="0"/>
        <w:autoSpaceDE/>
        <w:autoSpaceDN/>
        <w:bidi w:val="0"/>
        <w:adjustRightInd w:val="0"/>
        <w:snapToGrid w:val="0"/>
        <w:spacing w:before="0" w:after="0" w:line="600" w:lineRule="exact"/>
        <w:ind w:firstLine="709"/>
        <w:jc w:val="both"/>
        <w:textAlignment w:val="auto"/>
        <w:rPr>
          <w:rFonts w:ascii="仿宋_GB2312" w:hAnsi="仿宋_GB2312" w:eastAsia="仿宋_GB2312"/>
          <w:kern w:val="2"/>
          <w:sz w:val="32"/>
          <w:u w:val="none"/>
        </w:rPr>
      </w:pPr>
      <w:r>
        <w:rPr>
          <w:rFonts w:ascii="仿宋_GB2312" w:eastAsia="仿宋_GB2312"/>
          <w:sz w:val="32"/>
          <w:szCs w:val="32"/>
          <w:u w:val="none"/>
        </w:rPr>
        <w:t>聘任或者向社会公开招聘的秘书长任期不受限制，可不经过民主选举程序。</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09"/>
        <w:jc w:val="both"/>
        <w:textAlignment w:val="auto"/>
        <w:rPr>
          <w:rFonts w:ascii="仿宋_GB2312" w:hAnsi="仿宋_GB2312" w:eastAsia="仿宋_GB2312"/>
          <w:kern w:val="2"/>
          <w:sz w:val="32"/>
          <w:u w:val="none"/>
        </w:rPr>
      </w:pPr>
      <w:r>
        <w:rPr>
          <w:rFonts w:hint="eastAsia" w:ascii="仿宋_GB2312" w:eastAsia="仿宋_GB2312"/>
          <w:sz w:val="32"/>
          <w:szCs w:val="32"/>
          <w:u w:val="none"/>
          <w:lang w:val="en-US" w:eastAsia="zh-CN"/>
        </w:rPr>
        <w:t>秘书长</w:t>
      </w:r>
      <w:r>
        <w:rPr>
          <w:rFonts w:ascii="仿宋_GB2312" w:eastAsia="仿宋_GB2312"/>
          <w:sz w:val="32"/>
          <w:szCs w:val="32"/>
          <w:u w:val="none"/>
        </w:rPr>
        <w:t>为本会法定代表人。</w:t>
      </w:r>
    </w:p>
    <w:p>
      <w:pPr>
        <w:pStyle w:val="4"/>
        <w:keepNext w:val="0"/>
        <w:keepLines w:val="0"/>
        <w:pageBreakBefore w:val="0"/>
        <w:tabs>
          <w:tab w:val="left" w:pos="1931"/>
          <w:tab w:val="left" w:pos="213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因特殊情况，经</w:t>
      </w:r>
      <w:r>
        <w:rPr>
          <w:rFonts w:hint="eastAsia" w:ascii="仿宋_GB2312" w:eastAsia="仿宋_GB2312"/>
          <w:sz w:val="32"/>
          <w:szCs w:val="32"/>
          <w:u w:val="none"/>
        </w:rPr>
        <w:t>会长、执行会</w:t>
      </w:r>
      <w:r>
        <w:rPr>
          <w:rFonts w:ascii="仿宋_GB2312" w:eastAsia="仿宋_GB2312"/>
          <w:sz w:val="32"/>
          <w:szCs w:val="32"/>
          <w:u w:val="none"/>
        </w:rPr>
        <w:t>长推荐、理事会同意，报党建领导机关审核同意并经登记管理机关批准后，可以由</w:t>
      </w:r>
      <w:r>
        <w:rPr>
          <w:rFonts w:hint="eastAsia" w:ascii="仿宋_GB2312" w:eastAsia="仿宋_GB2312"/>
          <w:sz w:val="32"/>
          <w:szCs w:val="32"/>
          <w:u w:val="none"/>
        </w:rPr>
        <w:t>常务</w:t>
      </w:r>
      <w:r>
        <w:rPr>
          <w:rFonts w:ascii="仿宋_GB2312" w:eastAsia="仿宋_GB2312"/>
          <w:sz w:val="32"/>
          <w:szCs w:val="32"/>
          <w:u w:val="none"/>
        </w:rPr>
        <w:t>副</w:t>
      </w:r>
      <w:r>
        <w:rPr>
          <w:rFonts w:hint="eastAsia" w:ascii="仿宋_GB2312" w:eastAsia="仿宋_GB2312"/>
          <w:sz w:val="32"/>
          <w:szCs w:val="32"/>
          <w:u w:val="none"/>
        </w:rPr>
        <w:t>会</w:t>
      </w:r>
      <w:r>
        <w:rPr>
          <w:rFonts w:ascii="仿宋_GB2312" w:eastAsia="仿宋_GB2312"/>
          <w:sz w:val="32"/>
          <w:szCs w:val="32"/>
          <w:u w:val="none"/>
        </w:rPr>
        <w:t>长担任法定代表人。聘任或向社会公开招聘的秘书长不得任本会法定代表人。</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法定代表人代表本会签署有关重要文件。</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本会法定代表人不兼任其他社团的法定代表人。</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hAnsi="仿宋_GB2312" w:eastAsia="仿宋_GB2312"/>
          <w:kern w:val="2"/>
          <w:sz w:val="32"/>
          <w:u w:val="none"/>
        </w:rPr>
      </w:pPr>
      <w:r>
        <w:rPr>
          <w:rFonts w:ascii="仿宋_GB2312" w:eastAsia="仿宋_GB2312"/>
          <w:sz w:val="32"/>
          <w:szCs w:val="32"/>
          <w:u w:val="none"/>
        </w:rPr>
        <w:t>担任法定代表人的负责人被罢免或卸任后，不再履行本会法定代表人的职权。由本会在其被罢免或卸任后的20日内</w:t>
      </w:r>
      <w:r>
        <w:rPr>
          <w:rFonts w:ascii="仿宋_GB2312" w:eastAsia="仿宋_GB2312"/>
          <w:b/>
          <w:sz w:val="32"/>
          <w:szCs w:val="32"/>
          <w:u w:val="none"/>
        </w:rPr>
        <w:t>，</w:t>
      </w:r>
      <w:r>
        <w:rPr>
          <w:rFonts w:ascii="仿宋_GB2312" w:eastAsia="仿宋_GB2312"/>
          <w:sz w:val="32"/>
          <w:szCs w:val="32"/>
          <w:u w:val="none"/>
        </w:rPr>
        <w:t>报党建领导机关审核同意后，向登记管理机关办理变更登记。</w:t>
      </w:r>
    </w:p>
    <w:p>
      <w:pPr>
        <w:pStyle w:val="4"/>
        <w:keepNext w:val="0"/>
        <w:keepLines w:val="0"/>
        <w:pageBreakBefore w:val="0"/>
        <w:tabs>
          <w:tab w:val="left" w:pos="1931"/>
          <w:tab w:val="left" w:pos="213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hAnsi="仿宋_GB2312" w:eastAsia="仿宋_GB2312"/>
          <w:kern w:val="2"/>
          <w:sz w:val="32"/>
          <w:u w:val="none"/>
        </w:rPr>
      </w:pPr>
      <w:r>
        <w:rPr>
          <w:rFonts w:ascii="仿宋_GB2312" w:hAnsi="仿宋_GB2312" w:eastAsia="仿宋_GB2312"/>
          <w:kern w:val="2"/>
          <w:sz w:val="32"/>
          <w:u w:val="none"/>
        </w:rPr>
        <w:t>原任法定代表人不予配合办理法定代表人变更登记的，本会可根据理事会同意变更的决议，报党建领导机关审核同意后，向登记管理机关申请变更登记。</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hAnsi="仿宋_GB2312" w:eastAsia="仿宋_GB2312"/>
          <w:kern w:val="2"/>
          <w:sz w:val="32"/>
          <w:u w:val="none"/>
        </w:rPr>
      </w:pPr>
      <w:r>
        <w:rPr>
          <w:rFonts w:hint="eastAsia" w:ascii="仿宋_GB2312" w:eastAsia="仿宋_GB2312"/>
          <w:sz w:val="32"/>
          <w:szCs w:val="32"/>
          <w:u w:val="none"/>
        </w:rPr>
        <w:t>执行会</w:t>
      </w:r>
      <w:r>
        <w:rPr>
          <w:rFonts w:ascii="仿宋_GB2312" w:eastAsia="仿宋_GB2312"/>
          <w:sz w:val="32"/>
          <w:szCs w:val="32"/>
          <w:u w:val="none"/>
        </w:rPr>
        <w:t>长履行下列职责：</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（一）召集和主持理事会、常务理事会；</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（二）检查会员大会、理事会、常务理事会决议的落实情况；</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（三）向会员大会、理事会、常务理事会报告工作；</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b w:val="0"/>
          <w:bCs w:val="0"/>
          <w:sz w:val="32"/>
          <w:szCs w:val="32"/>
          <w:u w:val="none"/>
        </w:rPr>
      </w:pPr>
      <w:r>
        <w:rPr>
          <w:rFonts w:hint="eastAsia" w:ascii="仿宋_GB2312" w:eastAsia="仿宋_GB2312"/>
          <w:sz w:val="32"/>
          <w:szCs w:val="32"/>
          <w:u w:val="none"/>
        </w:rPr>
        <w:t>会长、执行会</w:t>
      </w:r>
      <w:r>
        <w:rPr>
          <w:rFonts w:ascii="仿宋_GB2312" w:eastAsia="仿宋_GB2312"/>
          <w:sz w:val="32"/>
          <w:szCs w:val="32"/>
          <w:u w:val="none"/>
        </w:rPr>
        <w:t>长应每年向理事会进行述职。不能履行职责时，</w:t>
      </w:r>
      <w:r>
        <w:rPr>
          <w:rFonts w:ascii="仿宋_GB2312" w:eastAsia="仿宋_GB2312"/>
          <w:b w:val="0"/>
          <w:bCs w:val="0"/>
          <w:sz w:val="32"/>
          <w:szCs w:val="32"/>
          <w:u w:val="none"/>
        </w:rPr>
        <w:t>由其委托或理事会（或常务理事会）</w:t>
      </w:r>
      <w:r>
        <w:rPr>
          <w:rFonts w:hint="eastAsia" w:ascii="仿宋_GB2312" w:eastAsia="仿宋_GB2312"/>
          <w:b w:val="0"/>
          <w:bCs w:val="0"/>
          <w:sz w:val="32"/>
          <w:szCs w:val="32"/>
          <w:u w:val="none"/>
        </w:rPr>
        <w:t>常务</w:t>
      </w:r>
      <w:r>
        <w:rPr>
          <w:rFonts w:ascii="仿宋_GB2312" w:eastAsia="仿宋_GB2312"/>
          <w:b w:val="0"/>
          <w:bCs w:val="0"/>
          <w:sz w:val="32"/>
          <w:szCs w:val="32"/>
          <w:u w:val="none"/>
        </w:rPr>
        <w:t>副</w:t>
      </w:r>
      <w:r>
        <w:rPr>
          <w:rFonts w:hint="eastAsia" w:ascii="仿宋_GB2312" w:eastAsia="仿宋_GB2312"/>
          <w:b w:val="0"/>
          <w:bCs w:val="0"/>
          <w:sz w:val="32"/>
          <w:szCs w:val="32"/>
          <w:u w:val="none"/>
        </w:rPr>
        <w:t>会</w:t>
      </w:r>
      <w:r>
        <w:rPr>
          <w:rFonts w:ascii="仿宋_GB2312" w:eastAsia="仿宋_GB2312"/>
          <w:b w:val="0"/>
          <w:bCs w:val="0"/>
          <w:sz w:val="32"/>
          <w:szCs w:val="32"/>
          <w:u w:val="none"/>
        </w:rPr>
        <w:t>长代为履行职责。</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副</w:t>
      </w:r>
      <w:r>
        <w:rPr>
          <w:rFonts w:hint="eastAsia" w:ascii="仿宋_GB2312" w:eastAsia="仿宋_GB2312"/>
          <w:sz w:val="32"/>
          <w:szCs w:val="32"/>
          <w:u w:val="none"/>
        </w:rPr>
        <w:t>会</w:t>
      </w:r>
      <w:r>
        <w:rPr>
          <w:rFonts w:ascii="仿宋_GB2312" w:eastAsia="仿宋_GB2312"/>
          <w:sz w:val="32"/>
          <w:szCs w:val="32"/>
          <w:u w:val="none"/>
        </w:rPr>
        <w:t>长、秘书长协助</w:t>
      </w:r>
      <w:r>
        <w:rPr>
          <w:rFonts w:hint="eastAsia" w:ascii="仿宋_GB2312" w:eastAsia="仿宋_GB2312"/>
          <w:sz w:val="32"/>
          <w:szCs w:val="32"/>
          <w:u w:val="none"/>
        </w:rPr>
        <w:t>会长、执行会</w:t>
      </w:r>
      <w:r>
        <w:rPr>
          <w:rFonts w:ascii="仿宋_GB2312" w:eastAsia="仿宋_GB2312"/>
          <w:sz w:val="32"/>
          <w:szCs w:val="32"/>
          <w:u w:val="none"/>
        </w:rPr>
        <w:t>长开展工作。</w:t>
      </w:r>
      <w:r>
        <w:rPr>
          <w:rFonts w:hint="eastAsia" w:ascii="仿宋_GB2312" w:eastAsia="仿宋_GB2312"/>
          <w:sz w:val="32"/>
          <w:szCs w:val="32"/>
          <w:u w:val="none"/>
          <w:lang w:val="en-US" w:eastAsia="zh-CN"/>
        </w:rPr>
        <w:t xml:space="preserve">  </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hint="eastAsia" w:ascii="仿宋_GB2312" w:eastAsia="仿宋_GB2312"/>
          <w:sz w:val="32"/>
          <w:szCs w:val="32"/>
          <w:u w:val="none"/>
          <w:lang w:val="en-US" w:eastAsia="zh-CN"/>
        </w:rPr>
        <w:t xml:space="preserve"> 秘</w:t>
      </w:r>
      <w:r>
        <w:rPr>
          <w:rFonts w:ascii="仿宋_GB2312" w:eastAsia="仿宋_GB2312"/>
          <w:sz w:val="32"/>
          <w:szCs w:val="32"/>
          <w:u w:val="none"/>
        </w:rPr>
        <w:t>书长行使下列职责：</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（一）协调各机构开展工作；</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（二）主持办事机构开展日常工作；</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（三）列席理事会、常务理事会和会员</w:t>
      </w:r>
      <w:r>
        <w:rPr>
          <w:rFonts w:hint="eastAsia" w:ascii="仿宋_GB2312" w:eastAsia="仿宋_GB2312"/>
          <w:sz w:val="32"/>
          <w:szCs w:val="32"/>
          <w:u w:val="none"/>
        </w:rPr>
        <w:t>大会。</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b w:val="0"/>
          <w:bCs w:val="0"/>
          <w:sz w:val="32"/>
          <w:szCs w:val="32"/>
          <w:u w:val="none"/>
        </w:rPr>
      </w:pPr>
      <w:r>
        <w:rPr>
          <w:rFonts w:ascii="仿宋_GB2312" w:eastAsia="仿宋_GB2312"/>
          <w:sz w:val="32"/>
          <w:szCs w:val="32"/>
          <w:u w:val="none"/>
        </w:rPr>
        <w:t>（</w:t>
      </w:r>
      <w:r>
        <w:rPr>
          <w:rFonts w:hint="eastAsia" w:ascii="仿宋_GB2312" w:eastAsia="仿宋_GB2312"/>
          <w:sz w:val="32"/>
          <w:szCs w:val="32"/>
          <w:u w:val="none"/>
        </w:rPr>
        <w:t>四</w:t>
      </w:r>
      <w:r>
        <w:rPr>
          <w:rFonts w:ascii="仿宋_GB2312" w:eastAsia="仿宋_GB2312"/>
          <w:sz w:val="32"/>
          <w:szCs w:val="32"/>
          <w:u w:val="none"/>
        </w:rPr>
        <w:t>）</w:t>
      </w:r>
      <w:r>
        <w:rPr>
          <w:rFonts w:ascii="仿宋_GB2312" w:eastAsia="仿宋_GB2312"/>
          <w:b w:val="0"/>
          <w:bCs w:val="0"/>
          <w:sz w:val="32"/>
          <w:szCs w:val="32"/>
          <w:u w:val="none"/>
        </w:rPr>
        <w:t>提名副秘书长及所属机构主要负责人，交理事会或者常务理事会决定；</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b w:val="0"/>
          <w:bCs w:val="0"/>
          <w:sz w:val="32"/>
          <w:szCs w:val="32"/>
          <w:u w:val="none"/>
        </w:rPr>
      </w:pPr>
      <w:r>
        <w:rPr>
          <w:rFonts w:ascii="仿宋_GB2312" w:eastAsia="仿宋_GB2312"/>
          <w:b w:val="0"/>
          <w:bCs w:val="0"/>
          <w:sz w:val="32"/>
          <w:szCs w:val="32"/>
          <w:u w:val="none"/>
        </w:rPr>
        <w:t>（</w:t>
      </w:r>
      <w:r>
        <w:rPr>
          <w:rFonts w:hint="eastAsia" w:ascii="仿宋_GB2312" w:eastAsia="仿宋_GB2312"/>
          <w:b w:val="0"/>
          <w:bCs w:val="0"/>
          <w:sz w:val="32"/>
          <w:szCs w:val="32"/>
          <w:u w:val="none"/>
          <w:lang w:val="en-US" w:eastAsia="zh-CN"/>
        </w:rPr>
        <w:t>五</w:t>
      </w:r>
      <w:r>
        <w:rPr>
          <w:rFonts w:ascii="仿宋_GB2312" w:eastAsia="仿宋_GB2312"/>
          <w:b w:val="0"/>
          <w:bCs w:val="0"/>
          <w:sz w:val="32"/>
          <w:szCs w:val="32"/>
          <w:u w:val="none"/>
        </w:rPr>
        <w:t>）决定专职工作人员的聘用；</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b w:val="0"/>
          <w:bCs w:val="0"/>
          <w:sz w:val="32"/>
          <w:szCs w:val="32"/>
          <w:u w:val="none"/>
        </w:rPr>
      </w:pPr>
      <w:r>
        <w:rPr>
          <w:rFonts w:ascii="仿宋_GB2312" w:eastAsia="仿宋_GB2312"/>
          <w:b w:val="0"/>
          <w:bCs w:val="0"/>
          <w:sz w:val="32"/>
          <w:szCs w:val="32"/>
          <w:u w:val="none"/>
        </w:rPr>
        <w:t>（</w:t>
      </w:r>
      <w:r>
        <w:rPr>
          <w:rFonts w:hint="eastAsia" w:ascii="仿宋_GB2312" w:eastAsia="仿宋_GB2312"/>
          <w:b w:val="0"/>
          <w:bCs w:val="0"/>
          <w:sz w:val="32"/>
          <w:szCs w:val="32"/>
          <w:u w:val="none"/>
          <w:lang w:val="en-US" w:eastAsia="zh-CN"/>
        </w:rPr>
        <w:t>六</w:t>
      </w:r>
      <w:r>
        <w:rPr>
          <w:rFonts w:ascii="仿宋_GB2312" w:eastAsia="仿宋_GB2312"/>
          <w:b w:val="0"/>
          <w:bCs w:val="0"/>
          <w:sz w:val="32"/>
          <w:szCs w:val="32"/>
          <w:u w:val="none"/>
        </w:rPr>
        <w:t>）</w:t>
      </w:r>
      <w:r>
        <w:rPr>
          <w:rFonts w:hint="eastAsia" w:ascii="仿宋_GB2312" w:eastAsia="仿宋_GB2312"/>
          <w:b w:val="0"/>
          <w:bCs w:val="0"/>
          <w:sz w:val="32"/>
          <w:szCs w:val="32"/>
          <w:u w:val="none"/>
        </w:rPr>
        <w:t>拟订年度工作报告和工作计划，报理事会或常务理事会审议；</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b w:val="0"/>
          <w:bCs w:val="0"/>
          <w:sz w:val="32"/>
          <w:szCs w:val="32"/>
          <w:u w:val="none"/>
        </w:rPr>
      </w:pPr>
      <w:r>
        <w:rPr>
          <w:rFonts w:hint="eastAsia" w:ascii="仿宋_GB2312" w:eastAsia="仿宋_GB2312"/>
          <w:b w:val="0"/>
          <w:bCs w:val="0"/>
          <w:sz w:val="32"/>
          <w:szCs w:val="32"/>
          <w:u w:val="none"/>
        </w:rPr>
        <w:t>（</w:t>
      </w:r>
      <w:r>
        <w:rPr>
          <w:rFonts w:hint="eastAsia" w:ascii="仿宋_GB2312" w:eastAsia="仿宋_GB2312"/>
          <w:b w:val="0"/>
          <w:bCs w:val="0"/>
          <w:sz w:val="32"/>
          <w:szCs w:val="32"/>
          <w:u w:val="none"/>
          <w:lang w:val="en-US" w:eastAsia="zh-CN"/>
        </w:rPr>
        <w:t>七</w:t>
      </w:r>
      <w:r>
        <w:rPr>
          <w:rFonts w:hint="eastAsia" w:ascii="仿宋_GB2312" w:eastAsia="仿宋_GB2312"/>
          <w:b w:val="0"/>
          <w:bCs w:val="0"/>
          <w:sz w:val="32"/>
          <w:szCs w:val="32"/>
          <w:u w:val="none"/>
        </w:rPr>
        <w:t>）</w:t>
      </w:r>
      <w:r>
        <w:rPr>
          <w:rFonts w:ascii="仿宋_GB2312" w:eastAsia="仿宋_GB2312"/>
          <w:b w:val="0"/>
          <w:bCs w:val="0"/>
          <w:sz w:val="32"/>
          <w:szCs w:val="32"/>
          <w:u w:val="none"/>
        </w:rPr>
        <w:t>拟订年度财务预算、决算报告，报理事会或常务理事会审议；</w:t>
      </w:r>
    </w:p>
    <w:p>
      <w:pPr>
        <w:pStyle w:val="4"/>
        <w:keepNext w:val="0"/>
        <w:keepLines w:val="0"/>
        <w:pageBreakBefore w:val="0"/>
        <w:kinsoku/>
        <w:wordWrap/>
        <w:topLinePunct w:val="0"/>
        <w:autoSpaceDE/>
        <w:autoSpaceDN/>
        <w:bidi w:val="0"/>
        <w:adjustRightInd w:val="0"/>
        <w:snapToGrid w:val="0"/>
        <w:spacing w:before="0" w:after="0" w:line="600" w:lineRule="exact"/>
        <w:ind w:left="638" w:leftChars="304" w:firstLine="0" w:firstLineChars="0"/>
        <w:jc w:val="both"/>
        <w:textAlignment w:val="auto"/>
        <w:rPr>
          <w:rFonts w:ascii="仿宋_GB2312" w:eastAsia="仿宋_GB2312"/>
          <w:b w:val="0"/>
          <w:bCs w:val="0"/>
          <w:sz w:val="32"/>
          <w:szCs w:val="32"/>
          <w:u w:val="none"/>
        </w:rPr>
      </w:pPr>
      <w:r>
        <w:rPr>
          <w:rFonts w:ascii="仿宋_GB2312" w:eastAsia="仿宋_GB2312"/>
          <w:b w:val="0"/>
          <w:bCs w:val="0"/>
          <w:sz w:val="32"/>
          <w:szCs w:val="32"/>
          <w:u w:val="none"/>
        </w:rPr>
        <w:t>（</w:t>
      </w:r>
      <w:r>
        <w:rPr>
          <w:rFonts w:hint="eastAsia" w:ascii="仿宋_GB2312" w:eastAsia="仿宋_GB2312"/>
          <w:b w:val="0"/>
          <w:bCs w:val="0"/>
          <w:sz w:val="32"/>
          <w:szCs w:val="32"/>
          <w:u w:val="none"/>
          <w:lang w:val="en-US" w:eastAsia="zh-CN"/>
        </w:rPr>
        <w:t>八</w:t>
      </w:r>
      <w:r>
        <w:rPr>
          <w:rFonts w:ascii="仿宋_GB2312" w:eastAsia="仿宋_GB2312"/>
          <w:b w:val="0"/>
          <w:bCs w:val="0"/>
          <w:sz w:val="32"/>
          <w:szCs w:val="32"/>
          <w:u w:val="none"/>
        </w:rPr>
        <w:t>）拟订内部管理制度，报理事会或常务理事会批准。（</w:t>
      </w:r>
      <w:r>
        <w:rPr>
          <w:rFonts w:hint="eastAsia" w:ascii="仿宋_GB2312" w:eastAsia="仿宋_GB2312"/>
          <w:b w:val="0"/>
          <w:bCs w:val="0"/>
          <w:sz w:val="32"/>
          <w:szCs w:val="32"/>
          <w:u w:val="none"/>
          <w:lang w:val="en-US" w:eastAsia="zh-CN"/>
        </w:rPr>
        <w:t>九</w:t>
      </w:r>
      <w:r>
        <w:rPr>
          <w:rFonts w:ascii="仿宋_GB2312" w:eastAsia="仿宋_GB2312"/>
          <w:b w:val="0"/>
          <w:bCs w:val="0"/>
          <w:sz w:val="32"/>
          <w:szCs w:val="32"/>
          <w:u w:val="none"/>
        </w:rPr>
        <w:t>）</w:t>
      </w:r>
      <w:r>
        <w:rPr>
          <w:rFonts w:ascii="仿宋_GB2312" w:eastAsia="仿宋_GB2312"/>
          <w:sz w:val="32"/>
          <w:szCs w:val="32"/>
          <w:u w:val="none"/>
        </w:rPr>
        <w:t>处理其他日常事务。</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会员大会、理事会、常务理事会会议应当制作会议纪要。形成决议的，应当制作书面决议，并由出席会议成员核签。会议纪要、会议决议应当以适当方式向会员通报或备查，并至少保存</w:t>
      </w:r>
      <w:r>
        <w:rPr>
          <w:rFonts w:hint="eastAsia" w:ascii="仿宋_GB2312" w:eastAsia="仿宋_GB2312"/>
          <w:sz w:val="32"/>
          <w:szCs w:val="32"/>
          <w:u w:val="none"/>
          <w:lang w:val="en-US" w:eastAsia="zh-CN"/>
        </w:rPr>
        <w:t>10</w:t>
      </w:r>
      <w:r>
        <w:rPr>
          <w:rFonts w:ascii="仿宋_GB2312" w:eastAsia="仿宋_GB2312"/>
          <w:sz w:val="32"/>
          <w:szCs w:val="32"/>
          <w:u w:val="none"/>
        </w:rPr>
        <w:t>年。</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hAnsi="仿宋_GB2312" w:eastAsia="仿宋_GB2312"/>
          <w:sz w:val="32"/>
          <w:szCs w:val="28"/>
          <w:u w:val="none"/>
        </w:rPr>
      </w:pPr>
      <w:r>
        <w:rPr>
          <w:rFonts w:ascii="仿宋_GB2312" w:eastAsia="仿宋_GB2312"/>
          <w:sz w:val="32"/>
          <w:szCs w:val="32"/>
          <w:u w:val="none"/>
        </w:rPr>
        <w:t>理事、常务理事、</w:t>
      </w:r>
      <w:r>
        <w:rPr>
          <w:rFonts w:ascii="仿宋_GB2312" w:hAnsi="仿宋_GB2312" w:eastAsia="仿宋_GB2312"/>
          <w:sz w:val="32"/>
          <w:szCs w:val="28"/>
          <w:u w:val="none"/>
        </w:rPr>
        <w:t>负责人的选举结果须在20日内报党建领导机关审核，经同意，向登记管理机关备案并向</w:t>
      </w:r>
      <w:r>
        <w:rPr>
          <w:rFonts w:ascii="仿宋_GB2312" w:eastAsia="仿宋_GB2312"/>
          <w:sz w:val="32"/>
          <w:szCs w:val="32"/>
          <w:u w:val="none"/>
        </w:rPr>
        <w:t>会员</w:t>
      </w:r>
      <w:r>
        <w:rPr>
          <w:rFonts w:ascii="仿宋_GB2312" w:hAnsi="仿宋_GB2312" w:eastAsia="仿宋_GB2312"/>
          <w:sz w:val="32"/>
          <w:szCs w:val="28"/>
          <w:u w:val="none"/>
        </w:rPr>
        <w:t>通报或备查。</w:t>
      </w:r>
    </w:p>
    <w:p>
      <w:pPr>
        <w:pStyle w:val="4"/>
        <w:keepNext w:val="0"/>
        <w:keepLines w:val="0"/>
        <w:pageBreakBefore w:val="0"/>
        <w:kinsoku/>
        <w:wordWrap/>
        <w:topLinePunct w:val="0"/>
        <w:autoSpaceDE/>
        <w:autoSpaceDN/>
        <w:bidi w:val="0"/>
        <w:adjustRightInd w:val="0"/>
        <w:snapToGrid w:val="0"/>
        <w:spacing w:before="0" w:after="0" w:line="600" w:lineRule="exact"/>
        <w:ind w:firstLine="645"/>
        <w:jc w:val="both"/>
        <w:textAlignment w:val="auto"/>
        <w:rPr>
          <w:rFonts w:ascii="仿宋_GB2312" w:eastAsia="仿宋_GB2312"/>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 xml:space="preserve">  第五节  监事（或监事会）</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sz w:val="32"/>
          <w:szCs w:val="32"/>
          <w:u w:val="none"/>
          <w:lang w:eastAsia="zh-CN"/>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本会设监事</w:t>
      </w:r>
      <w:r>
        <w:rPr>
          <w:rFonts w:hint="eastAsia" w:ascii="仿宋_GB2312" w:eastAsia="仿宋_GB2312"/>
          <w:sz w:val="32"/>
          <w:szCs w:val="32"/>
          <w:u w:val="none"/>
          <w:lang w:val="en-US" w:eastAsia="zh-CN"/>
        </w:rPr>
        <w:t>3</w:t>
      </w:r>
      <w:r>
        <w:rPr>
          <w:rFonts w:ascii="仿宋_GB2312" w:eastAsia="仿宋_GB2312"/>
          <w:sz w:val="32"/>
          <w:szCs w:val="32"/>
          <w:u w:val="none"/>
        </w:rPr>
        <w:t>名。监事任期与理事任期相同，期满可以连任。</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本会接受并支持委派监事的监督指导。</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监事的选举和罢免：</w:t>
      </w:r>
    </w:p>
    <w:p>
      <w:pPr>
        <w:keepNext w:val="0"/>
        <w:keepLines w:val="0"/>
        <w:pageBreakBefore w:val="0"/>
        <w:widowControl/>
        <w:kinsoku/>
        <w:wordWrap/>
        <w:topLinePunct w:val="0"/>
        <w:autoSpaceDE/>
        <w:autoSpaceDN/>
        <w:bidi w:val="0"/>
        <w:adjustRightInd w:val="0"/>
        <w:snapToGrid w:val="0"/>
        <w:spacing w:line="600" w:lineRule="exact"/>
        <w:ind w:right="-94" w:rightChars="-45"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（一）由会员大会选举产生；</w:t>
      </w:r>
    </w:p>
    <w:p>
      <w:pPr>
        <w:keepNext w:val="0"/>
        <w:keepLines w:val="0"/>
        <w:pageBreakBefore w:val="0"/>
        <w:widowControl/>
        <w:kinsoku/>
        <w:wordWrap/>
        <w:topLinePunct w:val="0"/>
        <w:autoSpaceDE/>
        <w:autoSpaceDN/>
        <w:bidi w:val="0"/>
        <w:adjustRightInd w:val="0"/>
        <w:snapToGrid w:val="0"/>
        <w:spacing w:line="600" w:lineRule="exact"/>
        <w:ind w:right="-94" w:rightChars="-45" w:firstLine="640" w:firstLineChars="200"/>
        <w:textAlignment w:val="auto"/>
        <w:rPr>
          <w:rFonts w:hint="eastAsia" w:ascii="仿宋_GB2312" w:eastAsia="仿宋_GB2312"/>
          <w:color w:val="000000"/>
          <w:sz w:val="32"/>
          <w:szCs w:val="32"/>
          <w:u w:val="none"/>
        </w:rPr>
      </w:pPr>
      <w:r>
        <w:rPr>
          <w:rFonts w:hint="eastAsia" w:ascii="仿宋_GB2312" w:eastAsia="仿宋_GB2312"/>
          <w:color w:val="000000"/>
          <w:sz w:val="32"/>
          <w:szCs w:val="32"/>
          <w:u w:val="none"/>
        </w:rPr>
        <w:t>（二）监事的罢免依照其产生程序。</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本会的负责人、理事、常务理事和本会的财务管理人员不得兼任监事。</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监事行使下列职权：</w:t>
      </w:r>
    </w:p>
    <w:p>
      <w:pPr>
        <w:pStyle w:val="4"/>
        <w:keepNext w:val="0"/>
        <w:keepLines w:val="0"/>
        <w:pageBreakBefore w:val="0"/>
        <w:kinsoku/>
        <w:wordWrap/>
        <w:topLinePunct w:val="0"/>
        <w:autoSpaceDE/>
        <w:autoSpaceDN/>
        <w:bidi w:val="0"/>
        <w:adjustRightInd w:val="0"/>
        <w:snapToGrid w:val="0"/>
        <w:spacing w:before="0" w:after="0" w:line="600" w:lineRule="exact"/>
        <w:jc w:val="both"/>
        <w:textAlignment w:val="auto"/>
        <w:rPr>
          <w:rFonts w:ascii="仿宋_GB2312" w:eastAsia="仿宋_GB2312"/>
          <w:sz w:val="32"/>
          <w:szCs w:val="32"/>
          <w:u w:val="none"/>
        </w:rPr>
      </w:pPr>
      <w:r>
        <w:rPr>
          <w:rFonts w:ascii="仿宋_GB2312" w:eastAsia="仿宋_GB2312"/>
          <w:sz w:val="32"/>
          <w:szCs w:val="32"/>
          <w:u w:val="none"/>
        </w:rPr>
        <w:t xml:space="preserve">    （一）列席理事会、常务理事会会议，并对决议事项提出质询或建议；</w:t>
      </w:r>
    </w:p>
    <w:p>
      <w:pPr>
        <w:keepNext w:val="0"/>
        <w:keepLines w:val="0"/>
        <w:pageBreakBefore w:val="0"/>
        <w:widowControl/>
        <w:kinsoku/>
        <w:wordWrap/>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000000"/>
          <w:kern w:val="0"/>
          <w:sz w:val="32"/>
          <w:szCs w:val="32"/>
          <w:u w:val="none"/>
        </w:rPr>
      </w:pPr>
      <w:r>
        <w:rPr>
          <w:rFonts w:hint="eastAsia" w:ascii="仿宋_GB2312" w:hAnsi="宋体" w:eastAsia="仿宋_GB2312"/>
          <w:color w:val="000000"/>
          <w:kern w:val="0"/>
          <w:sz w:val="32"/>
          <w:szCs w:val="32"/>
          <w:u w:val="none"/>
        </w:rPr>
        <w:t>（二）对理事、常务理事、负责人执行本会职务的行为进行监督，对严重违反本会章程或者会员大会决议的人员提出罢免建议；</w:t>
      </w:r>
    </w:p>
    <w:p>
      <w:pPr>
        <w:keepNext w:val="0"/>
        <w:keepLines w:val="0"/>
        <w:pageBreakBefore w:val="0"/>
        <w:widowControl/>
        <w:kinsoku/>
        <w:wordWrap/>
        <w:topLinePunct w:val="0"/>
        <w:autoSpaceDE/>
        <w:autoSpaceDN/>
        <w:bidi w:val="0"/>
        <w:adjustRightInd w:val="0"/>
        <w:snapToGrid w:val="0"/>
        <w:spacing w:line="600" w:lineRule="exact"/>
        <w:ind w:firstLine="645"/>
        <w:textAlignment w:val="auto"/>
        <w:rPr>
          <w:rFonts w:hint="eastAsia" w:ascii="仿宋_GB2312" w:hAnsi="宋体" w:eastAsia="仿宋_GB2312"/>
          <w:kern w:val="0"/>
          <w:sz w:val="32"/>
          <w:szCs w:val="32"/>
          <w:u w:val="none"/>
        </w:rPr>
      </w:pPr>
      <w:r>
        <w:rPr>
          <w:rFonts w:hint="eastAsia" w:ascii="仿宋_GB2312" w:eastAsia="仿宋_GB2312"/>
          <w:sz w:val="32"/>
          <w:szCs w:val="32"/>
          <w:u w:val="none"/>
        </w:rPr>
        <w:t>（三）检查</w:t>
      </w:r>
      <w:r>
        <w:rPr>
          <w:rFonts w:hint="eastAsia" w:ascii="仿宋_GB2312" w:hAnsi="宋体" w:eastAsia="仿宋_GB2312"/>
          <w:kern w:val="0"/>
          <w:sz w:val="32"/>
          <w:szCs w:val="32"/>
          <w:u w:val="none"/>
        </w:rPr>
        <w:t>本会的财务报告，向会员大会报告监事会的工作和提出提案；</w:t>
      </w:r>
    </w:p>
    <w:p>
      <w:pPr>
        <w:keepNext w:val="0"/>
        <w:keepLines w:val="0"/>
        <w:pageBreakBefore w:val="0"/>
        <w:widowControl/>
        <w:kinsoku/>
        <w:wordWrap/>
        <w:topLinePunct w:val="0"/>
        <w:autoSpaceDE/>
        <w:autoSpaceDN/>
        <w:bidi w:val="0"/>
        <w:adjustRightInd w:val="0"/>
        <w:snapToGrid w:val="0"/>
        <w:spacing w:line="600" w:lineRule="exact"/>
        <w:ind w:firstLine="645"/>
        <w:textAlignment w:val="auto"/>
        <w:rPr>
          <w:rFonts w:hint="eastAsia" w:ascii="仿宋_GB2312" w:hAnsi="宋体" w:eastAsia="仿宋_GB2312"/>
          <w:kern w:val="0"/>
          <w:sz w:val="32"/>
          <w:szCs w:val="32"/>
          <w:u w:val="none"/>
        </w:rPr>
      </w:pPr>
      <w:r>
        <w:rPr>
          <w:rFonts w:hint="eastAsia" w:ascii="仿宋_GB2312" w:hAnsi="宋体" w:eastAsia="仿宋_GB2312"/>
          <w:kern w:val="0"/>
          <w:sz w:val="32"/>
          <w:szCs w:val="32"/>
          <w:u w:val="none"/>
        </w:rPr>
        <w:t xml:space="preserve">（四）对负责人、理事、常务理事、财务管理人员损害本会利益的行为，要求其及时予以纠正； </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textAlignment w:val="auto"/>
        <w:rPr>
          <w:rFonts w:hint="default" w:ascii="仿宋_GB2312" w:hAnsi="宋体" w:eastAsia="仿宋_GB2312"/>
          <w:kern w:val="0"/>
          <w:sz w:val="32"/>
          <w:szCs w:val="32"/>
          <w:u w:val="none"/>
          <w:lang w:val="en-US" w:eastAsia="zh-CN"/>
        </w:rPr>
      </w:pPr>
      <w:r>
        <w:rPr>
          <w:rFonts w:hint="eastAsia" w:ascii="仿宋_GB2312" w:hAnsi="宋体" w:eastAsia="仿宋_GB2312"/>
          <w:kern w:val="0"/>
          <w:sz w:val="32"/>
          <w:szCs w:val="32"/>
          <w:u w:val="none"/>
        </w:rPr>
        <w:t>（五）向党建领导机关、行业管理部门、登记管理机关以及税务、会计主管部门反映本会工作中存在的问题</w:t>
      </w:r>
      <w:r>
        <w:rPr>
          <w:rFonts w:hint="eastAsia" w:ascii="仿宋_GB2312" w:hAnsi="宋体" w:eastAsia="仿宋_GB2312"/>
          <w:kern w:val="0"/>
          <w:sz w:val="32"/>
          <w:szCs w:val="32"/>
          <w:u w:val="none"/>
          <w:lang w:val="en-US" w:eastAsia="zh-CN"/>
        </w:rPr>
        <w:t>;</w:t>
      </w:r>
    </w:p>
    <w:p>
      <w:pPr>
        <w:keepNext w:val="0"/>
        <w:keepLines w:val="0"/>
        <w:pageBreakBefore w:val="0"/>
        <w:widowControl/>
        <w:kinsoku/>
        <w:wordWrap/>
        <w:overflowPunct w:val="0"/>
        <w:topLinePunct w:val="0"/>
        <w:autoSpaceDE/>
        <w:autoSpaceDN/>
        <w:bidi w:val="0"/>
        <w:adjustRightInd w:val="0"/>
        <w:snapToGrid w:val="0"/>
        <w:spacing w:line="600" w:lineRule="exact"/>
        <w:ind w:firstLine="640" w:firstLineChars="200"/>
        <w:textAlignment w:val="auto"/>
        <w:rPr>
          <w:rFonts w:ascii="仿宋_GB2312" w:eastAsia="仿宋_GB2312"/>
          <w:sz w:val="32"/>
          <w:szCs w:val="32"/>
          <w:u w:val="none"/>
        </w:rPr>
      </w:pPr>
      <w:r>
        <w:rPr>
          <w:rFonts w:hint="eastAsia" w:ascii="仿宋_GB2312" w:hAnsi="宋体" w:eastAsia="仿宋_GB2312"/>
          <w:kern w:val="0"/>
          <w:sz w:val="32"/>
          <w:szCs w:val="32"/>
          <w:u w:val="none"/>
        </w:rPr>
        <w:t>（六）决定其他应由监事会审议的事项。</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监事应当遵守有关法律法规和本会章程，忠实、勤勉履行职责。</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监事可以对本会开展活动情况进行调查；必要时，可以聘请会计师事务所等协助其工作。监事行使职权所必需的费用，由本会承担。</w:t>
      </w:r>
    </w:p>
    <w:p>
      <w:pPr>
        <w:pStyle w:val="4"/>
        <w:keepNext w:val="0"/>
        <w:keepLines w:val="0"/>
        <w:pageBreakBefore w:val="0"/>
        <w:kinsoku/>
        <w:wordWrap/>
        <w:topLinePunct w:val="0"/>
        <w:autoSpaceDE/>
        <w:autoSpaceDN/>
        <w:bidi w:val="0"/>
        <w:adjustRightInd w:val="0"/>
        <w:snapToGrid w:val="0"/>
        <w:spacing w:before="0" w:after="0" w:line="600" w:lineRule="exact"/>
        <w:ind w:left="720" w:leftChars="343" w:firstLine="1440" w:firstLineChars="450"/>
        <w:jc w:val="both"/>
        <w:textAlignment w:val="auto"/>
        <w:rPr>
          <w:rFonts w:ascii="仿宋_GB2312" w:eastAsia="仿宋_GB2312"/>
          <w:sz w:val="32"/>
          <w:szCs w:val="32"/>
          <w:u w:val="none"/>
        </w:rPr>
      </w:pPr>
      <w:r>
        <w:rPr>
          <w:rFonts w:ascii="仿宋_GB2312" w:eastAsia="仿宋_GB2312"/>
          <w:sz w:val="32"/>
          <w:szCs w:val="32"/>
          <w:u w:val="none"/>
        </w:rPr>
        <w:t xml:space="preserve">  </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仿宋_GB2312" w:eastAsia="仿宋_GB2312"/>
          <w:b/>
          <w:bCs/>
          <w:sz w:val="32"/>
          <w:szCs w:val="32"/>
          <w:u w:val="none"/>
        </w:rPr>
      </w:pPr>
      <w:r>
        <w:rPr>
          <w:rFonts w:hint="eastAsia" w:ascii="黑体" w:hAnsi="黑体" w:eastAsia="黑体" w:cs="黑体"/>
          <w:b w:val="0"/>
          <w:bCs w:val="0"/>
          <w:sz w:val="32"/>
          <w:szCs w:val="32"/>
          <w:u w:val="none"/>
        </w:rPr>
        <w:t xml:space="preserve">第六节 分支机构、代表机构 </w:t>
      </w:r>
      <w:r>
        <w:rPr>
          <w:rFonts w:ascii="仿宋_GB2312" w:eastAsia="仿宋_GB2312"/>
          <w:b/>
          <w:bCs/>
          <w:sz w:val="32"/>
          <w:szCs w:val="32"/>
          <w:u w:val="none"/>
        </w:rPr>
        <w:t xml:space="preserve">   </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ascii="仿宋_GB2312" w:eastAsia="仿宋_GB2312"/>
          <w:sz w:val="32"/>
          <w:szCs w:val="32"/>
          <w:u w:val="none"/>
        </w:rPr>
      </w:pPr>
      <w:r>
        <w:rPr>
          <w:rFonts w:ascii="仿宋_GB2312" w:eastAsia="仿宋_GB2312"/>
          <w:b/>
          <w:bCs/>
          <w:sz w:val="32"/>
          <w:szCs w:val="32"/>
          <w:u w:val="none"/>
        </w:rPr>
        <w:t xml:space="preserve">   </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hAnsi="仿宋_GB2312" w:eastAsia="仿宋_GB2312"/>
          <w:sz w:val="32"/>
          <w:u w:val="none"/>
        </w:rPr>
        <w:t>本会在本章程规定的宗旨和业务范围内，根据工作需要设立分支机构、代表机构。本会的分支机构、代表机构是本会的组成部分，不具有法人资格，不得另行制订章程，不得发放任何形式的登记证书，在本会授权的范围内开展活动、发展会员，法律责任由本会承担。</w:t>
      </w:r>
    </w:p>
    <w:p>
      <w:pPr>
        <w:pStyle w:val="4"/>
        <w:keepNext w:val="0"/>
        <w:keepLines w:val="0"/>
        <w:pageBreakBefore w:val="0"/>
        <w:tabs>
          <w:tab w:val="left" w:pos="1800"/>
          <w:tab w:val="left" w:pos="1931"/>
          <w:tab w:val="left" w:pos="213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hAnsi="仿宋_GB2312" w:eastAsia="仿宋_GB2312"/>
          <w:sz w:val="32"/>
          <w:u w:val="none"/>
        </w:rPr>
        <w:t>分支机构、代表机构开展活动，应当使用冠有本会名称的规范全称，并不得超出本会的业务范围。</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eastAsia="仿宋_GB2312"/>
          <w:sz w:val="32"/>
          <w:szCs w:val="32"/>
          <w:u w:val="none"/>
        </w:rPr>
      </w:pPr>
      <w:r>
        <w:rPr>
          <w:rFonts w:hint="eastAsia" w:ascii="仿宋_GB2312" w:hAnsi="仿宋_GB2312" w:eastAsia="仿宋_GB2312"/>
          <w:sz w:val="32"/>
          <w:u w:val="none"/>
        </w:rPr>
        <w:t>本会不设立地域性分支机构，不在</w:t>
      </w:r>
      <w:r>
        <w:rPr>
          <w:rFonts w:ascii="仿宋_GB2312" w:hAnsi="仿宋_GB2312" w:eastAsia="仿宋_GB2312"/>
          <w:sz w:val="32"/>
          <w:u w:val="none"/>
        </w:rPr>
        <w:t>分支机构、代表机构下</w:t>
      </w:r>
      <w:r>
        <w:rPr>
          <w:rFonts w:hint="eastAsia" w:ascii="仿宋_GB2312" w:hAnsi="仿宋_GB2312" w:eastAsia="仿宋_GB2312"/>
          <w:sz w:val="32"/>
          <w:u w:val="none"/>
        </w:rPr>
        <w:t>再</w:t>
      </w:r>
      <w:r>
        <w:rPr>
          <w:rFonts w:ascii="仿宋_GB2312" w:hAnsi="仿宋_GB2312" w:eastAsia="仿宋_GB2312"/>
          <w:sz w:val="32"/>
          <w:u w:val="none"/>
        </w:rPr>
        <w:t>设立分支机构、代表机构</w:t>
      </w:r>
      <w:r>
        <w:rPr>
          <w:rFonts w:hint="eastAsia" w:ascii="仿宋_GB2312" w:hAnsi="仿宋_GB2312" w:eastAsia="仿宋_GB2312"/>
          <w:sz w:val="32"/>
          <w:u w:val="none"/>
        </w:rPr>
        <w:t>。</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eastAsia="仿宋_GB2312"/>
          <w:sz w:val="32"/>
          <w:szCs w:val="32"/>
          <w:u w:val="none"/>
        </w:rPr>
      </w:pPr>
      <w:r>
        <w:rPr>
          <w:rFonts w:hint="eastAsia" w:ascii="仿宋_GB2312" w:hAnsi="仿宋_GB2312" w:eastAsia="仿宋_GB2312"/>
          <w:sz w:val="32"/>
          <w:u w:val="none"/>
          <w:lang w:val="en-US" w:eastAsia="zh-CN"/>
        </w:rPr>
        <w:t xml:space="preserve"> </w:t>
      </w:r>
      <w:r>
        <w:rPr>
          <w:rFonts w:hint="eastAsia" w:ascii="仿宋_GB2312" w:hAnsi="仿宋_GB2312" w:eastAsia="仿宋_GB2312"/>
          <w:sz w:val="32"/>
          <w:u w:val="none"/>
        </w:rPr>
        <w:t>本会的分支机构、代表机构名称不以各类法人组织的名称命名，不</w:t>
      </w:r>
      <w:r>
        <w:rPr>
          <w:rFonts w:hint="eastAsia" w:ascii="仿宋_GB2312" w:hAnsi="仿宋_GB2312" w:eastAsia="仿宋_GB2312"/>
          <w:sz w:val="32"/>
          <w:szCs w:val="32"/>
          <w:u w:val="none"/>
        </w:rPr>
        <w:t>在名称中冠以“中国”、“中华”、“全国”、“国家”等字样，并以“分会”、“专业委员会”、“工作委员会”、“专项基金管理委员会”、“代表处”、“办事处”等字样结束。</w:t>
      </w:r>
    </w:p>
    <w:p>
      <w:pPr>
        <w:pStyle w:val="4"/>
        <w:keepNext w:val="0"/>
        <w:keepLines w:val="0"/>
        <w:pageBreakBefore w:val="0"/>
        <w:numPr>
          <w:ilvl w:val="0"/>
          <w:numId w:val="1"/>
        </w:numPr>
        <w:tabs>
          <w:tab w:val="left" w:pos="0"/>
          <w:tab w:val="left" w:pos="1931"/>
          <w:tab w:val="left" w:pos="2130"/>
        </w:tabs>
        <w:kinsoku/>
        <w:wordWrap/>
        <w:topLinePunct w:val="0"/>
        <w:autoSpaceDE/>
        <w:autoSpaceDN/>
        <w:bidi w:val="0"/>
        <w:adjustRightInd w:val="0"/>
        <w:snapToGrid w:val="0"/>
        <w:spacing w:before="0" w:after="0" w:line="600" w:lineRule="exact"/>
        <w:ind w:left="0" w:firstLine="640"/>
        <w:jc w:val="both"/>
        <w:textAlignment w:val="auto"/>
        <w:rPr>
          <w:rFonts w:ascii="仿宋_GB2312" w:eastAsia="仿宋_GB2312"/>
          <w:sz w:val="32"/>
          <w:szCs w:val="32"/>
          <w:u w:val="none"/>
        </w:rPr>
      </w:pPr>
      <w:r>
        <w:rPr>
          <w:rFonts w:ascii="仿宋_GB2312" w:eastAsia="仿宋_GB2312"/>
          <w:sz w:val="32"/>
          <w:szCs w:val="32"/>
          <w:u w:val="none"/>
        </w:rPr>
        <w:t>分支机构、代表机构的负责人，年龄不得超过70周岁，连任不超过2届。</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sz w:val="32"/>
          <w:u w:val="none"/>
        </w:rPr>
      </w:pPr>
      <w:r>
        <w:rPr>
          <w:rFonts w:hint="eastAsia" w:ascii="仿宋_GB2312" w:hAnsi="仿宋_GB2312" w:eastAsia="仿宋_GB2312"/>
          <w:sz w:val="32"/>
          <w:u w:val="none"/>
        </w:rPr>
        <w:t>分支机构、代表机构的财务必须纳入本会法定账户统一管理。</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olor w:val="000000"/>
          <w:sz w:val="32"/>
          <w:u w:val="none"/>
        </w:rPr>
      </w:pPr>
      <w:r>
        <w:rPr>
          <w:rFonts w:hint="eastAsia" w:ascii="仿宋_GB2312" w:hAnsi="仿宋_GB2312" w:eastAsia="仿宋_GB2312"/>
          <w:sz w:val="32"/>
          <w:u w:val="none"/>
        </w:rPr>
        <w:t>本会在年度工作报告中将分支机构、代表机构的有关情况报送登记管理机关。同时，将有关</w:t>
      </w:r>
      <w:r>
        <w:rPr>
          <w:rFonts w:hint="eastAsia" w:ascii="仿宋_GB2312" w:eastAsia="仿宋_GB2312"/>
          <w:sz w:val="32"/>
          <w:szCs w:val="32"/>
          <w:u w:val="none"/>
        </w:rPr>
        <w:t>信息及时</w:t>
      </w:r>
      <w:r>
        <w:rPr>
          <w:rFonts w:hint="eastAsia" w:ascii="仿宋_GB2312" w:hAnsi="仿宋_GB2312" w:eastAsia="仿宋_GB2312"/>
          <w:color w:val="000000"/>
          <w:sz w:val="32"/>
          <w:u w:val="none"/>
        </w:rPr>
        <w:t>向社会公开，自觉接受社会监督。</w:t>
      </w:r>
    </w:p>
    <w:p>
      <w:pPr>
        <w:keepNext w:val="0"/>
        <w:keepLines w:val="0"/>
        <w:pageBreakBefore w:val="0"/>
        <w:widowControl/>
        <w:tabs>
          <w:tab w:val="left" w:pos="0"/>
          <w:tab w:val="left" w:pos="1815"/>
          <w:tab w:val="left" w:pos="1931"/>
          <w:tab w:val="left" w:pos="2130"/>
        </w:tabs>
        <w:kinsoku/>
        <w:wordWrap/>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olor w:val="000000"/>
          <w:sz w:val="32"/>
          <w:u w:val="none"/>
        </w:rPr>
      </w:pPr>
    </w:p>
    <w:p>
      <w:pPr>
        <w:pStyle w:val="4"/>
        <w:keepNext w:val="0"/>
        <w:keepLines w:val="0"/>
        <w:pageBreakBefore w:val="0"/>
        <w:tabs>
          <w:tab w:val="left" w:pos="0"/>
          <w:tab w:val="left" w:pos="1815"/>
          <w:tab w:val="left" w:pos="1931"/>
          <w:tab w:val="left" w:pos="2130"/>
        </w:tabs>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第七节  内部管理制度和矛盾解决机制</w:t>
      </w:r>
    </w:p>
    <w:p>
      <w:pPr>
        <w:pStyle w:val="4"/>
        <w:keepNext w:val="0"/>
        <w:keepLines w:val="0"/>
        <w:pageBreakBefore w:val="0"/>
        <w:tabs>
          <w:tab w:val="left" w:pos="0"/>
          <w:tab w:val="left" w:pos="1815"/>
          <w:tab w:val="left" w:pos="1931"/>
          <w:tab w:val="left" w:pos="2130"/>
        </w:tabs>
        <w:kinsoku/>
        <w:wordWrap/>
        <w:topLinePunct w:val="0"/>
        <w:autoSpaceDE/>
        <w:autoSpaceDN/>
        <w:bidi w:val="0"/>
        <w:adjustRightInd w:val="0"/>
        <w:snapToGrid w:val="0"/>
        <w:spacing w:before="0" w:after="0" w:line="600" w:lineRule="exact"/>
        <w:jc w:val="center"/>
        <w:textAlignment w:val="auto"/>
        <w:rPr>
          <w:rFonts w:hint="eastAsia" w:ascii="黑体" w:hAnsi="黑体" w:eastAsia="黑体" w:cs="黑体"/>
          <w:b w:val="0"/>
          <w:bCs w:val="0"/>
          <w:sz w:val="32"/>
          <w:szCs w:val="32"/>
          <w:u w:val="none"/>
        </w:rPr>
      </w:pP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olor w:val="000000"/>
          <w:sz w:val="32"/>
          <w:u w:val="none"/>
        </w:rPr>
      </w:pPr>
      <w:r>
        <w:rPr>
          <w:rFonts w:hint="eastAsia" w:ascii="仿宋_GB2312" w:hAnsi="仿宋_GB2312" w:eastAsia="仿宋_GB2312"/>
          <w:color w:val="000000"/>
          <w:sz w:val="32"/>
          <w:u w:val="none"/>
        </w:rPr>
        <w:t>本会建立各项内部管理制度，完善相关管理规程。建立《会员代表选举办法》、《会费管理办法》等相关制度和文件。</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olor w:val="000000"/>
          <w:sz w:val="32"/>
          <w:u w:val="none"/>
        </w:rPr>
      </w:pPr>
      <w:r>
        <w:rPr>
          <w:rFonts w:ascii="仿宋_GB2312" w:eastAsia="仿宋_GB2312"/>
          <w:sz w:val="32"/>
          <w:szCs w:val="32"/>
          <w:u w:val="none"/>
        </w:rPr>
        <w:t>本会建立健全证书、印章、档案、文件等内部管理制度，并将以上物品和资料妥善保管于本会场所，任何单位、个人不得非法侵占。管理人员调动工作或者离职时，必须与接管人员办清交接手续</w:t>
      </w:r>
      <w:r>
        <w:rPr>
          <w:rFonts w:hint="eastAsia" w:ascii="仿宋_GB2312" w:eastAsia="仿宋_GB2312"/>
          <w:sz w:val="32"/>
          <w:szCs w:val="32"/>
          <w:u w:val="none"/>
        </w:rPr>
        <w:t>。</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olor w:val="000000"/>
          <w:sz w:val="32"/>
          <w:u w:val="none"/>
        </w:rPr>
      </w:pPr>
      <w:r>
        <w:rPr>
          <w:rFonts w:ascii="仿宋_GB2312" w:eastAsia="仿宋_GB2312"/>
          <w:sz w:val="32"/>
          <w:szCs w:val="32"/>
          <w:u w:val="none"/>
        </w:rPr>
        <w:t>本会证书、印章遗失时，经理事会2/3以上理事表决通过，在公开发布的报刊上刊登遗失</w:t>
      </w:r>
      <w:r>
        <w:rPr>
          <w:rFonts w:ascii="仿宋_GB2312" w:eastAsia="仿宋_GB2312"/>
          <w:b w:val="0"/>
          <w:bCs w:val="0"/>
          <w:sz w:val="32"/>
          <w:szCs w:val="32"/>
          <w:u w:val="none"/>
        </w:rPr>
        <w:t>声明，可以</w:t>
      </w:r>
      <w:r>
        <w:rPr>
          <w:rFonts w:ascii="仿宋_GB2312" w:eastAsia="仿宋_GB2312"/>
          <w:sz w:val="32"/>
          <w:szCs w:val="32"/>
          <w:u w:val="none"/>
        </w:rPr>
        <w:t>向登记管理机关申请重新制发或刻制。如被个人非法侵占，应通过法律途径要求返还</w:t>
      </w:r>
      <w:r>
        <w:rPr>
          <w:rFonts w:hint="eastAsia" w:ascii="仿宋_GB2312" w:eastAsia="仿宋_GB2312"/>
          <w:sz w:val="32"/>
          <w:szCs w:val="32"/>
          <w:u w:val="none"/>
        </w:rPr>
        <w:t>。</w:t>
      </w:r>
    </w:p>
    <w:p>
      <w:pPr>
        <w:keepNext w:val="0"/>
        <w:keepLines w:val="0"/>
        <w:pageBreakBefore w:val="0"/>
        <w:widowControl/>
        <w:numPr>
          <w:ilvl w:val="0"/>
          <w:numId w:val="1"/>
        </w:numPr>
        <w:tabs>
          <w:tab w:val="left" w:pos="0"/>
          <w:tab w:val="left" w:pos="1931"/>
          <w:tab w:val="left" w:pos="2130"/>
        </w:tabs>
        <w:kinsoku/>
        <w:wordWrap/>
        <w:topLinePunct w:val="0"/>
        <w:autoSpaceDE/>
        <w:autoSpaceDN/>
        <w:bidi w:val="0"/>
        <w:adjustRightInd w:val="0"/>
        <w:snapToGrid w:val="0"/>
        <w:spacing w:line="600" w:lineRule="exact"/>
        <w:ind w:left="0" w:firstLine="640" w:firstLineChars="200"/>
        <w:textAlignment w:val="auto"/>
        <w:rPr>
          <w:rFonts w:hint="eastAsia" w:ascii="仿宋_GB2312" w:hAnsi="仿宋_GB2312" w:eastAsia="仿宋_GB2312"/>
          <w:color w:val="000000"/>
          <w:sz w:val="32"/>
          <w:u w:val="none"/>
        </w:rPr>
      </w:pPr>
      <w:r>
        <w:rPr>
          <w:rFonts w:ascii="仿宋_GB2312" w:eastAsia="仿宋_GB2312"/>
          <w:sz w:val="32"/>
          <w:szCs w:val="32"/>
          <w:u w:val="none"/>
        </w:rPr>
        <w:t>本会建立民主协商和内部矛盾</w:t>
      </w:r>
      <w:r>
        <w:rPr>
          <w:rFonts w:hint="eastAsia" w:ascii="仿宋_GB2312" w:eastAsia="仿宋_GB2312"/>
          <w:sz w:val="32"/>
          <w:szCs w:val="32"/>
          <w:u w:val="none"/>
        </w:rPr>
        <w:t>解决机</w:t>
      </w:r>
      <w:r>
        <w:rPr>
          <w:rFonts w:ascii="仿宋_GB2312" w:eastAsia="仿宋_GB2312"/>
          <w:sz w:val="32"/>
          <w:szCs w:val="32"/>
          <w:u w:val="none"/>
        </w:rPr>
        <w:t>制。如发生内部矛盾不能经过协商解决的，</w:t>
      </w:r>
      <w:r>
        <w:rPr>
          <w:rFonts w:hint="eastAsia" w:ascii="仿宋_GB2312" w:eastAsia="仿宋_GB2312"/>
          <w:sz w:val="32"/>
          <w:szCs w:val="32"/>
          <w:u w:val="none"/>
        </w:rPr>
        <w:t>可以通过调解、</w:t>
      </w:r>
      <w:r>
        <w:rPr>
          <w:rFonts w:ascii="仿宋_GB2312" w:eastAsia="仿宋_GB2312"/>
          <w:sz w:val="32"/>
          <w:szCs w:val="32"/>
          <w:u w:val="none"/>
        </w:rPr>
        <w:t>诉讼等途径</w:t>
      </w:r>
      <w:r>
        <w:rPr>
          <w:rFonts w:hint="eastAsia" w:ascii="仿宋_GB2312" w:eastAsia="仿宋_GB2312"/>
          <w:sz w:val="32"/>
          <w:szCs w:val="32"/>
          <w:u w:val="none"/>
        </w:rPr>
        <w:t>依法</w:t>
      </w:r>
      <w:r>
        <w:rPr>
          <w:rFonts w:ascii="仿宋_GB2312" w:eastAsia="仿宋_GB2312"/>
          <w:sz w:val="32"/>
          <w:szCs w:val="32"/>
          <w:u w:val="none"/>
        </w:rPr>
        <w:t>解决。</w:t>
      </w:r>
    </w:p>
    <w:p>
      <w:pPr>
        <w:keepNext w:val="0"/>
        <w:keepLines w:val="0"/>
        <w:pageBreakBefore w:val="0"/>
        <w:widowControl/>
        <w:tabs>
          <w:tab w:val="left" w:pos="0"/>
        </w:tabs>
        <w:kinsoku/>
        <w:wordWrap/>
        <w:topLinePunct w:val="0"/>
        <w:autoSpaceDE/>
        <w:autoSpaceDN/>
        <w:bidi w:val="0"/>
        <w:adjustRightInd w:val="0"/>
        <w:snapToGrid w:val="0"/>
        <w:spacing w:line="600" w:lineRule="exact"/>
        <w:ind w:left="420" w:leftChars="200"/>
        <w:textAlignment w:val="auto"/>
        <w:rPr>
          <w:rFonts w:hint="eastAsia" w:ascii="仿宋_GB2312" w:hAnsi="仿宋_GB2312" w:eastAsia="仿宋_GB2312"/>
          <w:color w:val="000000"/>
          <w:sz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第五章 资产管理、使用原则</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本会收入来源：</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（一）会费；</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 xml:space="preserve">（二）捐赠； </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（三）政府资助；</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（四）在核准的业务范围内开展活动、提供服务的收入；</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（五）利息；</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w:t>
      </w:r>
      <w:r>
        <w:rPr>
          <w:rFonts w:hint="eastAsia" w:ascii="仿宋_GB2312" w:eastAsia="仿宋_GB2312"/>
          <w:b/>
          <w:bCs/>
          <w:sz w:val="32"/>
          <w:szCs w:val="32"/>
          <w:u w:val="none"/>
        </w:rPr>
        <w:t>六</w:t>
      </w:r>
      <w:r>
        <w:rPr>
          <w:rFonts w:ascii="仿宋_GB2312" w:eastAsia="仿宋_GB2312"/>
          <w:sz w:val="32"/>
          <w:szCs w:val="32"/>
          <w:u w:val="none"/>
        </w:rPr>
        <w:t>）其他合法收入。</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本会按照国家有关规定收取会员会费。</w:t>
      </w:r>
    </w:p>
    <w:p>
      <w:pPr>
        <w:pStyle w:val="4"/>
        <w:keepNext w:val="0"/>
        <w:keepLines w:val="0"/>
        <w:pageBreakBefore w:val="0"/>
        <w:tabs>
          <w:tab w:val="left" w:pos="1800"/>
          <w:tab w:val="left" w:pos="1931"/>
          <w:tab w:val="left" w:pos="213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本会开展评比表彰等活动，不收取任何费用。</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本会的收入除用于与本会有关的、合理的支出外，全部用于本章程规定的业务范围和非营利事业。</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本会执行《民间非营利组织会计制度》，建立严格的财务管理制度，保证会计资料合法、真实、准确、完整。</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本会配备具有专业资格的会计人员。会计不得兼任出纳。会计人员必须进行会计核算，实行会计监督。会计人员调动工作或者离职时，必须与接管人员办清交接手续。</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本会的资产管理必须执行国家规定的财务管理制度，接受会员大会和有关部门的监督。资产来源属于国家拨款或者社会捐赠、资助的，必须接受审计机关的监督，并将有关情况以适当方式向社会公布。</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本会重大资产配置、处置须经过会员大会或者理事会（常务理事会）审议。</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理事会（常务理事会）决议违反法律、法规或章程规定，致使社会团体遭受损失的，参与审议的理事（常务理事）应当承担责任。但经证明在表决时反对并记载于会议记录的，该理事（常务理事）可免除责任。</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本会换届或者更换法定代表人之前必须进行财务审计。</w:t>
      </w:r>
    </w:p>
    <w:p>
      <w:pPr>
        <w:pStyle w:val="4"/>
        <w:keepNext w:val="0"/>
        <w:keepLines w:val="0"/>
        <w:pageBreakBefore w:val="0"/>
        <w:tabs>
          <w:tab w:val="left" w:pos="1800"/>
          <w:tab w:val="left" w:pos="1931"/>
          <w:tab w:val="left" w:pos="2130"/>
        </w:tabs>
        <w:kinsoku/>
        <w:wordWrap/>
        <w:topLinePunct w:val="0"/>
        <w:autoSpaceDE/>
        <w:autoSpaceDN/>
        <w:bidi w:val="0"/>
        <w:adjustRightInd w:val="0"/>
        <w:snapToGrid w:val="0"/>
        <w:spacing w:before="0" w:after="0" w:line="600" w:lineRule="exact"/>
        <w:ind w:firstLine="720" w:firstLineChars="225"/>
        <w:jc w:val="both"/>
        <w:textAlignment w:val="auto"/>
        <w:rPr>
          <w:rFonts w:ascii="仿宋_GB2312" w:eastAsia="仿宋_GB2312"/>
          <w:sz w:val="32"/>
          <w:szCs w:val="32"/>
          <w:u w:val="none"/>
        </w:rPr>
      </w:pPr>
      <w:r>
        <w:rPr>
          <w:rFonts w:ascii="仿宋_GB2312" w:eastAsia="仿宋_GB2312"/>
          <w:sz w:val="32"/>
          <w:szCs w:val="32"/>
          <w:u w:val="none"/>
        </w:rPr>
        <w:t>法定代表人在任期间，本社团发生违反《社会团体登记管理条例》和本章程的行为，法定代表人应当承担相关责任。因法定代表人失职，导致社会团体发生违法行为或社会团体财产损失的，法定代表人应当承担个人责任。</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本会的全部资产及其增值为本会所有，任何单位、个人不得侵占、私分和挪用，也不得在会员中分配。</w:t>
      </w:r>
    </w:p>
    <w:p>
      <w:pPr>
        <w:pStyle w:val="4"/>
        <w:keepNext w:val="0"/>
        <w:keepLines w:val="0"/>
        <w:pageBreakBefore w:val="0"/>
        <w:tabs>
          <w:tab w:val="left" w:pos="1800"/>
          <w:tab w:val="left" w:pos="1931"/>
          <w:tab w:val="left" w:pos="2130"/>
        </w:tabs>
        <w:kinsoku/>
        <w:wordWrap/>
        <w:topLinePunct w:val="0"/>
        <w:autoSpaceDE/>
        <w:autoSpaceDN/>
        <w:bidi w:val="0"/>
        <w:adjustRightInd w:val="0"/>
        <w:snapToGrid w:val="0"/>
        <w:spacing w:before="0" w:after="0" w:line="600" w:lineRule="exact"/>
        <w:ind w:left="720"/>
        <w:jc w:val="both"/>
        <w:textAlignment w:val="auto"/>
        <w:rPr>
          <w:rFonts w:ascii="仿宋_GB2312" w:eastAsia="仿宋_GB2312"/>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val="0"/>
          <w:sz w:val="32"/>
          <w:szCs w:val="32"/>
          <w:u w:val="none"/>
        </w:rPr>
      </w:pPr>
      <w:r>
        <w:rPr>
          <w:rFonts w:hint="eastAsia" w:ascii="方正大标宋简体" w:hAnsi="方正大标宋简体" w:eastAsia="方正大标宋简体" w:cs="方正大标宋简体"/>
          <w:b w:val="0"/>
          <w:bCs w:val="0"/>
          <w:sz w:val="32"/>
          <w:szCs w:val="32"/>
          <w:u w:val="none"/>
        </w:rPr>
        <w:t xml:space="preserve">   第六章  信息公开与信用承诺</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val="0"/>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pStyle w:val="4"/>
        <w:keepNext w:val="0"/>
        <w:keepLines w:val="0"/>
        <w:pageBreakBefore w:val="0"/>
        <w:tabs>
          <w:tab w:val="left" w:pos="1931"/>
          <w:tab w:val="left" w:pos="2130"/>
        </w:tabs>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r>
        <w:rPr>
          <w:rFonts w:ascii="仿宋_GB2312" w:eastAsia="仿宋_GB2312"/>
          <w:sz w:val="32"/>
          <w:szCs w:val="32"/>
          <w:u w:val="none"/>
        </w:rPr>
        <w:t>本会建立新闻发言人制度，经理事会或常务理事会通过，任命或指定</w:t>
      </w:r>
      <w:r>
        <w:rPr>
          <w:rFonts w:hint="eastAsia" w:ascii="仿宋_GB2312" w:eastAsia="仿宋_GB2312"/>
          <w:b w:val="0"/>
          <w:bCs w:val="0"/>
          <w:sz w:val="32"/>
          <w:szCs w:val="32"/>
          <w:u w:val="none"/>
          <w:lang w:val="en-US" w:eastAsia="zh-CN"/>
        </w:rPr>
        <w:t>1</w:t>
      </w:r>
      <w:r>
        <w:rPr>
          <w:rFonts w:ascii="仿宋_GB2312" w:eastAsia="仿宋_GB2312"/>
          <w:b w:val="0"/>
          <w:bCs w:val="0"/>
          <w:sz w:val="32"/>
          <w:szCs w:val="32"/>
          <w:u w:val="none"/>
        </w:rPr>
        <w:t>名负责人</w:t>
      </w:r>
      <w:r>
        <w:rPr>
          <w:rFonts w:ascii="仿宋_GB2312" w:eastAsia="仿宋_GB2312"/>
          <w:sz w:val="32"/>
          <w:szCs w:val="32"/>
          <w:u w:val="none"/>
        </w:rPr>
        <w:t>作为新闻发言人，就本组织的重要活动、重大事件或热点问题，通过定期或不定期举行新闻发布会、吹风会、接受采访等形式主动回应社会关切。新闻发布内容应由本会法定代表人或主要负责人审定，确保正确的舆论导向。</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本会建立年度报告制度，年度报告内容及时向社会公开，接受公众监督。</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本会重点围绕服务内容、服务方式、服务对象和收费标准等建立信用承诺制度，并向社会公开信用承诺内容。</w:t>
      </w:r>
    </w:p>
    <w:p>
      <w:pPr>
        <w:pStyle w:val="4"/>
        <w:keepNext w:val="0"/>
        <w:keepLines w:val="0"/>
        <w:pageBreakBefore w:val="0"/>
        <w:kinsoku/>
        <w:wordWrap/>
        <w:topLinePunct w:val="0"/>
        <w:autoSpaceDE/>
        <w:autoSpaceDN/>
        <w:bidi w:val="0"/>
        <w:adjustRightInd w:val="0"/>
        <w:snapToGrid w:val="0"/>
        <w:spacing w:before="0" w:after="0" w:line="600" w:lineRule="exact"/>
        <w:ind w:firstLine="640" w:firstLineChars="200"/>
        <w:jc w:val="both"/>
        <w:textAlignment w:val="auto"/>
        <w:rPr>
          <w:rFonts w:ascii="仿宋_GB2312" w:eastAsia="仿宋_GB2312"/>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第七章  章程的修改程序</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对本会章程的修改，由理事会表决通过，提交会员大会审议。</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本会修改的章程，经会员（代表）大会到会会员（代表）2/3以上表决通过后，报党建领导机关审核，经同意，在30日内报登记管理机关核准。</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left="720"/>
        <w:jc w:val="both"/>
        <w:textAlignment w:val="auto"/>
        <w:rPr>
          <w:rFonts w:ascii="仿宋_GB2312" w:eastAsia="仿宋_GB2312"/>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第八章  终止程序及终止后的财产处理</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本会终止动议由理事会或者常务理事会提出，报会员（代表）大会表决通过。</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本会终止前，应当依法成立清算组织，清理债权债务，处理善后事宜。清算期间，不开展清算以外的活动。</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本会经登记管理机关办理注销登记手续后即为终止。</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本会终止后的剩余财产，在党建领导机关和登记管理机关的监督下，按照国家有关规定，用于发展与本会宗旨相关的事业，或者捐赠给宗旨相近的社会组织。</w:t>
      </w:r>
    </w:p>
    <w:p>
      <w:pPr>
        <w:pStyle w:val="4"/>
        <w:keepNext w:val="0"/>
        <w:keepLines w:val="0"/>
        <w:pageBreakBefore w:val="0"/>
        <w:tabs>
          <w:tab w:val="left" w:pos="1800"/>
        </w:tabs>
        <w:kinsoku/>
        <w:wordWrap/>
        <w:topLinePunct w:val="0"/>
        <w:autoSpaceDE/>
        <w:autoSpaceDN/>
        <w:bidi w:val="0"/>
        <w:adjustRightInd w:val="0"/>
        <w:snapToGrid w:val="0"/>
        <w:spacing w:before="0" w:after="0" w:line="600" w:lineRule="exact"/>
        <w:ind w:left="720"/>
        <w:jc w:val="both"/>
        <w:textAlignment w:val="auto"/>
        <w:rPr>
          <w:rFonts w:ascii="仿宋_GB2312" w:eastAsia="仿宋_GB2312"/>
          <w:sz w:val="32"/>
          <w:szCs w:val="32"/>
          <w:u w:val="none"/>
        </w:rPr>
      </w:pP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r>
        <w:rPr>
          <w:rFonts w:hint="eastAsia" w:ascii="方正大标宋简体" w:hAnsi="方正大标宋简体" w:eastAsia="方正大标宋简体" w:cs="方正大标宋简体"/>
          <w:b w:val="0"/>
          <w:bCs/>
          <w:sz w:val="32"/>
          <w:szCs w:val="32"/>
          <w:u w:val="none"/>
        </w:rPr>
        <w:t>第九章　附则</w:t>
      </w:r>
    </w:p>
    <w:p>
      <w:pPr>
        <w:pStyle w:val="4"/>
        <w:keepNext w:val="0"/>
        <w:keepLines w:val="0"/>
        <w:pageBreakBefore w:val="0"/>
        <w:kinsoku/>
        <w:wordWrap/>
        <w:topLinePunct w:val="0"/>
        <w:autoSpaceDE/>
        <w:autoSpaceDN/>
        <w:bidi w:val="0"/>
        <w:adjustRightInd w:val="0"/>
        <w:snapToGrid w:val="0"/>
        <w:spacing w:before="0" w:after="0" w:line="600" w:lineRule="exact"/>
        <w:jc w:val="center"/>
        <w:textAlignment w:val="auto"/>
        <w:rPr>
          <w:rFonts w:hint="eastAsia" w:ascii="方正大标宋简体" w:hAnsi="方正大标宋简体" w:eastAsia="方正大标宋简体" w:cs="方正大标宋简体"/>
          <w:b w:val="0"/>
          <w:bCs/>
          <w:sz w:val="32"/>
          <w:szCs w:val="32"/>
          <w:u w:val="none"/>
        </w:rPr>
      </w:pP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本章程经</w:t>
      </w:r>
      <w:r>
        <w:rPr>
          <w:rFonts w:hint="eastAsia" w:ascii="仿宋_GB2312" w:eastAsia="仿宋_GB2312"/>
          <w:sz w:val="32"/>
          <w:szCs w:val="32"/>
          <w:u w:val="none"/>
          <w:lang w:val="en-US" w:eastAsia="zh-CN"/>
        </w:rPr>
        <w:t>2022</w:t>
      </w:r>
      <w:r>
        <w:rPr>
          <w:rFonts w:ascii="仿宋_GB2312" w:eastAsia="仿宋_GB2312"/>
          <w:sz w:val="32"/>
          <w:szCs w:val="32"/>
          <w:u w:val="none"/>
        </w:rPr>
        <w:t>年</w:t>
      </w:r>
      <w:r>
        <w:rPr>
          <w:rFonts w:hint="eastAsia" w:ascii="仿宋_GB2312" w:eastAsia="仿宋_GB2312"/>
          <w:sz w:val="32"/>
          <w:szCs w:val="32"/>
          <w:u w:val="none"/>
          <w:lang w:val="en-US" w:eastAsia="zh-CN"/>
        </w:rPr>
        <w:t>6</w:t>
      </w:r>
      <w:r>
        <w:rPr>
          <w:rFonts w:ascii="仿宋_GB2312" w:eastAsia="仿宋_GB2312"/>
          <w:sz w:val="32"/>
          <w:szCs w:val="32"/>
          <w:u w:val="none"/>
        </w:rPr>
        <w:t>月</w:t>
      </w:r>
      <w:r>
        <w:rPr>
          <w:rFonts w:hint="eastAsia" w:ascii="仿宋_GB2312" w:eastAsia="仿宋_GB2312"/>
          <w:sz w:val="32"/>
          <w:szCs w:val="32"/>
          <w:u w:val="none"/>
          <w:lang w:val="en-US" w:eastAsia="zh-CN"/>
        </w:rPr>
        <w:t>28</w:t>
      </w:r>
      <w:bookmarkStart w:id="0" w:name="_GoBack"/>
      <w:bookmarkEnd w:id="0"/>
      <w:r>
        <w:rPr>
          <w:rFonts w:ascii="仿宋_GB2312" w:eastAsia="仿宋_GB2312"/>
          <w:sz w:val="32"/>
          <w:szCs w:val="32"/>
          <w:u w:val="none"/>
        </w:rPr>
        <w:t>日第</w:t>
      </w:r>
      <w:r>
        <w:rPr>
          <w:rFonts w:hint="eastAsia" w:ascii="仿宋_GB2312" w:eastAsia="仿宋_GB2312"/>
          <w:sz w:val="32"/>
          <w:szCs w:val="32"/>
          <w:u w:val="none"/>
          <w:lang w:val="en-US" w:eastAsia="zh-CN"/>
        </w:rPr>
        <w:t>三届第一次</w:t>
      </w:r>
      <w:r>
        <w:rPr>
          <w:rFonts w:ascii="仿宋_GB2312" w:eastAsia="仿宋_GB2312"/>
          <w:sz w:val="32"/>
          <w:szCs w:val="32"/>
          <w:u w:val="none"/>
        </w:rPr>
        <w:t>会员代表大会表决通过。</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eastAsia="仿宋_GB2312"/>
          <w:sz w:val="32"/>
          <w:szCs w:val="32"/>
          <w:u w:val="none"/>
        </w:rPr>
      </w:pPr>
      <w:r>
        <w:rPr>
          <w:rFonts w:ascii="仿宋_GB2312" w:eastAsia="仿宋_GB2312"/>
          <w:sz w:val="32"/>
          <w:szCs w:val="32"/>
          <w:u w:val="none"/>
        </w:rPr>
        <w:t>本章程的解释权属本会的理事会。</w:t>
      </w:r>
    </w:p>
    <w:p>
      <w:pPr>
        <w:pStyle w:val="4"/>
        <w:keepNext w:val="0"/>
        <w:keepLines w:val="0"/>
        <w:pageBreakBefore w:val="0"/>
        <w:numPr>
          <w:ilvl w:val="0"/>
          <w:numId w:val="1"/>
        </w:numPr>
        <w:tabs>
          <w:tab w:val="left" w:pos="1800"/>
          <w:tab w:val="left" w:pos="1931"/>
          <w:tab w:val="left" w:pos="2130"/>
          <w:tab w:val="clear" w:pos="1815"/>
        </w:tabs>
        <w:kinsoku/>
        <w:wordWrap/>
        <w:topLinePunct w:val="0"/>
        <w:autoSpaceDE/>
        <w:autoSpaceDN/>
        <w:bidi w:val="0"/>
        <w:adjustRightInd w:val="0"/>
        <w:snapToGrid w:val="0"/>
        <w:spacing w:before="0" w:after="0" w:line="600" w:lineRule="exact"/>
        <w:ind w:left="0" w:firstLine="720"/>
        <w:jc w:val="both"/>
        <w:textAlignment w:val="auto"/>
        <w:rPr>
          <w:rFonts w:ascii="仿宋_GB2312" w:hAnsi="汉仪仿宋简" w:eastAsia="仿宋_GB2312"/>
          <w:sz w:val="32"/>
          <w:szCs w:val="32"/>
          <w:u w:val="none"/>
        </w:rPr>
      </w:pPr>
      <w:r>
        <w:rPr>
          <w:rFonts w:ascii="仿宋_GB2312" w:eastAsia="仿宋_GB2312"/>
          <w:sz w:val="32"/>
          <w:szCs w:val="32"/>
          <w:u w:val="none"/>
        </w:rPr>
        <w:t>本章程自</w:t>
      </w:r>
      <w:r>
        <w:rPr>
          <w:rFonts w:ascii="仿宋_GB2312" w:eastAsia="仿宋_GB2312"/>
          <w:b w:val="0"/>
          <w:bCs w:val="0"/>
          <w:sz w:val="32"/>
          <w:szCs w:val="32"/>
          <w:u w:val="none"/>
        </w:rPr>
        <w:t>登记管理机关核</w:t>
      </w:r>
      <w:r>
        <w:rPr>
          <w:rFonts w:ascii="仿宋_GB2312" w:eastAsia="仿宋_GB2312"/>
          <w:sz w:val="32"/>
          <w:szCs w:val="32"/>
          <w:u w:val="none"/>
        </w:rPr>
        <w:t>准之日起生效。</w:t>
      </w:r>
      <w:r>
        <w:rPr>
          <w:rFonts w:ascii="仿宋_GB2312" w:hAnsi="汉仪仿宋简" w:eastAsia="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color w:val="000000"/>
          <w:kern w:val="44"/>
          <w:sz w:val="32"/>
          <w:szCs w:val="32"/>
          <w:u w:val="none"/>
          <w:lang w:val="en-US" w:eastAsia="zh-CN" w:bidi="en-US"/>
        </w:rPr>
      </w:pPr>
    </w:p>
    <w:p>
      <w:pPr>
        <w:keepNext w:val="0"/>
        <w:keepLines w:val="0"/>
        <w:pageBreakBefore w:val="0"/>
        <w:kinsoku/>
        <w:wordWrap/>
        <w:topLinePunct w:val="0"/>
        <w:autoSpaceDE/>
        <w:autoSpaceDN/>
        <w:bidi w:val="0"/>
        <w:spacing w:line="600" w:lineRule="exact"/>
        <w:textAlignment w:val="auto"/>
        <w:rPr>
          <w:u w:val="none"/>
        </w:rPr>
      </w:pPr>
    </w:p>
    <w:sectPr>
      <w:footerReference r:id="rId3" w:type="default"/>
      <w:pgSz w:w="11906" w:h="16838"/>
      <w:pgMar w:top="1984" w:right="1984"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仿宋简">
    <w:altName w:val="宋体"/>
    <w:panose1 w:val="02010609000101010101"/>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第%1条"/>
      <w:lvlJc w:val="left"/>
      <w:pPr>
        <w:tabs>
          <w:tab w:val="left" w:pos="1815"/>
        </w:tabs>
        <w:ind w:left="1815" w:hanging="1080"/>
      </w:pPr>
      <w:rPr>
        <w:rFonts w:hint="eastAsia" w:ascii="黑体" w:eastAsia="黑体"/>
        <w:color w:val="000000" w:themeColor="text1"/>
        <w:sz w:val="32"/>
        <w:szCs w:val="32"/>
        <w:lang w:val="en-US"/>
        <w14:textFill>
          <w14:solidFill>
            <w14:schemeClr w14:val="tx1"/>
          </w14:solidFill>
        </w14:textFill>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00000004"/>
    <w:multiLevelType w:val="singleLevel"/>
    <w:tmpl w:val="00000004"/>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Dg1NTdjNjIyYTcwNWYyZTQ0ODNmZjYxNGRkNGUifQ=="/>
  </w:docVars>
  <w:rsids>
    <w:rsidRoot w:val="0C490BC0"/>
    <w:rsid w:val="02D46FD4"/>
    <w:rsid w:val="02E74FBB"/>
    <w:rsid w:val="049764E2"/>
    <w:rsid w:val="063B5AC3"/>
    <w:rsid w:val="093F1E2F"/>
    <w:rsid w:val="0C490BC0"/>
    <w:rsid w:val="0C8B23B4"/>
    <w:rsid w:val="11924D81"/>
    <w:rsid w:val="12F00151"/>
    <w:rsid w:val="15164E00"/>
    <w:rsid w:val="186E3ACD"/>
    <w:rsid w:val="1974027E"/>
    <w:rsid w:val="1D775F0F"/>
    <w:rsid w:val="22E57BBB"/>
    <w:rsid w:val="271058AE"/>
    <w:rsid w:val="2BA5336B"/>
    <w:rsid w:val="2C9A2466"/>
    <w:rsid w:val="2EEE6E40"/>
    <w:rsid w:val="38C4050E"/>
    <w:rsid w:val="3C1D24FB"/>
    <w:rsid w:val="3E8922A2"/>
    <w:rsid w:val="3E975CAA"/>
    <w:rsid w:val="3F532CC0"/>
    <w:rsid w:val="40FD7E6E"/>
    <w:rsid w:val="422925B1"/>
    <w:rsid w:val="430E1CFC"/>
    <w:rsid w:val="43A93898"/>
    <w:rsid w:val="48865CDD"/>
    <w:rsid w:val="4E2E4A08"/>
    <w:rsid w:val="541728B9"/>
    <w:rsid w:val="54952118"/>
    <w:rsid w:val="5537335A"/>
    <w:rsid w:val="63C069EE"/>
    <w:rsid w:val="63E6460F"/>
    <w:rsid w:val="68E202DC"/>
    <w:rsid w:val="690E50C2"/>
    <w:rsid w:val="69554211"/>
    <w:rsid w:val="6A1D4D2D"/>
    <w:rsid w:val="6A3800D2"/>
    <w:rsid w:val="70135A4D"/>
    <w:rsid w:val="70F432A1"/>
    <w:rsid w:val="71DE2C49"/>
    <w:rsid w:val="726207A0"/>
    <w:rsid w:val="732A2389"/>
    <w:rsid w:val="795E2497"/>
    <w:rsid w:val="79D67BB0"/>
    <w:rsid w:val="7A0F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7738</Words>
  <Characters>7794</Characters>
  <Lines>0</Lines>
  <Paragraphs>0</Paragraphs>
  <TotalTime>1</TotalTime>
  <ScaleCrop>false</ScaleCrop>
  <LinksUpToDate>false</LinksUpToDate>
  <CharactersWithSpaces>7957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2021-06-08T14:50:00Z</dcterms:created>
  <dc:creator>lenovo</dc:creator>
  <cp:lastModifiedBy>bee</cp:lastModifiedBy>
  <cp:lastPrinted>2021-07-08T02:58:00Z</cp:lastPrinted>
  <dcterms:modified xsi:type="dcterms:W3CDTF">2022-06-23T03:37:06Z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077756C764A44A2A91085B9087830ED1</vt:lpwstr>
  </property>
</Properties>
</file>